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5B33E1" w:rsidRPr="005B33E1" w:rsidRDefault="005B33E1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B33E1">
        <w:rPr>
          <w:rFonts w:ascii="Times New Roman" w:hAnsi="Times New Roman"/>
          <w:b/>
          <w:bCs/>
          <w:sz w:val="28"/>
          <w:szCs w:val="28"/>
        </w:rPr>
        <w:t>ТЕХНИЧЕСКИЙ РЕГЛАМЕНТ</w:t>
      </w:r>
    </w:p>
    <w:p w:rsidR="006B0109" w:rsidRPr="005B33E1" w:rsidRDefault="00813DA2">
      <w:pPr>
        <w:jc w:val="center"/>
      </w:pPr>
      <w:r w:rsidRPr="005B33E1">
        <w:rPr>
          <w:rFonts w:ascii="Times New Roman" w:hAnsi="Times New Roman"/>
          <w:sz w:val="28"/>
          <w:szCs w:val="28"/>
        </w:rPr>
        <w:t xml:space="preserve">подключения пользователей к Государственной информационной системе «Единая почтовая система исполнительных органов государственной власти Республики Крым» </w:t>
      </w:r>
    </w:p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rPr>
          <w:rFonts w:ascii="Times New Roman" w:hAnsi="Times New Roman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jc w:val="center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jc w:val="center"/>
        <w:rPr>
          <w:rFonts w:ascii="Times New Roman" w:hAnsi="Times New Roman"/>
          <w:sz w:val="28"/>
          <w:szCs w:val="28"/>
        </w:rPr>
      </w:pPr>
      <w:r w:rsidRPr="005B33E1">
        <w:rPr>
          <w:rFonts w:ascii="Times New Roman" w:hAnsi="Times New Roman"/>
          <w:sz w:val="28"/>
          <w:szCs w:val="28"/>
        </w:rPr>
        <w:t>г. Симферополь</w:t>
      </w:r>
    </w:p>
    <w:p w:rsidR="006B0109" w:rsidRPr="005B33E1" w:rsidRDefault="00813DA2">
      <w:pPr>
        <w:jc w:val="center"/>
        <w:rPr>
          <w:rFonts w:ascii="Times New Roman" w:hAnsi="Times New Roman"/>
          <w:sz w:val="28"/>
          <w:szCs w:val="28"/>
        </w:rPr>
        <w:sectPr w:rsidR="006B0109" w:rsidRPr="005B33E1">
          <w:pgSz w:w="11906" w:h="16838"/>
          <w:pgMar w:top="975" w:right="1134" w:bottom="563" w:left="1134" w:header="345" w:footer="0" w:gutter="0"/>
          <w:cols w:space="720"/>
          <w:formProt w:val="0"/>
          <w:docGrid w:linePitch="600" w:charSpace="32768"/>
        </w:sectPr>
      </w:pPr>
      <w:r w:rsidRPr="005B33E1">
        <w:rPr>
          <w:rFonts w:ascii="Times New Roman" w:hAnsi="Times New Roman"/>
          <w:sz w:val="28"/>
          <w:szCs w:val="28"/>
        </w:rPr>
        <w:t>2021 г.</w:t>
      </w:r>
    </w:p>
    <w:p w:rsidR="006B0109" w:rsidRPr="005B33E1" w:rsidRDefault="00813DA2">
      <w:pPr>
        <w:rPr>
          <w:rFonts w:ascii="Times New Roman" w:hAnsi="Times New Roman"/>
          <w:sz w:val="28"/>
          <w:szCs w:val="28"/>
        </w:rPr>
      </w:pPr>
      <w:r w:rsidRPr="005B33E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tbl>
      <w:tblPr>
        <w:tblW w:w="10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8948"/>
        <w:gridCol w:w="583"/>
      </w:tblGrid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Перечень терминов и сокращений …………………………………………..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…………………………………………………………….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Требования к АРМ Пользователей ………………...………………………...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Порядок подключения Пользователей ………………..……………………..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Контроль за выполнением требований Регламента ………………………...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Ответственность за невыполнение требований Регламента ………………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Заключительные положения …………………………………………………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Приложение № 1 ……………………………………………………………...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33E1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Приложение № 2 ……………………………………………………………...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B0109" w:rsidRPr="005B33E1">
        <w:tc>
          <w:tcPr>
            <w:tcW w:w="569" w:type="dxa"/>
            <w:shd w:val="clear" w:color="auto" w:fill="auto"/>
          </w:tcPr>
          <w:p w:rsidR="006B0109" w:rsidRPr="005B33E1" w:rsidRDefault="00813DA2">
            <w:pPr>
              <w:spacing w:line="276" w:lineRule="auto"/>
              <w:jc w:val="center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48" w:type="dxa"/>
            <w:shd w:val="clear" w:color="auto" w:fill="auto"/>
          </w:tcPr>
          <w:p w:rsidR="006B0109" w:rsidRPr="005B33E1" w:rsidRDefault="00813DA2">
            <w:pPr>
              <w:spacing w:line="276" w:lineRule="auto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Приложение № 3 ……………………………………………………………...</w:t>
            </w:r>
          </w:p>
        </w:tc>
        <w:tc>
          <w:tcPr>
            <w:tcW w:w="583" w:type="dxa"/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spacing w:line="276" w:lineRule="auto"/>
        <w:rPr>
          <w:rFonts w:ascii="Times New Roman" w:hAnsi="Times New Roman"/>
          <w:sz w:val="28"/>
          <w:szCs w:val="28"/>
        </w:rPr>
      </w:pPr>
      <w:r w:rsidRPr="005B33E1">
        <w:br w:type="page"/>
      </w:r>
    </w:p>
    <w:p w:rsidR="006B0109" w:rsidRPr="005B33E1" w:rsidRDefault="00813DA2">
      <w:pPr>
        <w:spacing w:before="57" w:after="57"/>
      </w:pPr>
      <w:r w:rsidRPr="005B33E1">
        <w:rPr>
          <w:rFonts w:ascii="Times New Roman" w:hAnsi="Times New Roman"/>
          <w:b/>
          <w:bCs/>
          <w:sz w:val="28"/>
          <w:szCs w:val="28"/>
        </w:rPr>
        <w:lastRenderedPageBreak/>
        <w:t>Перечень терминов и сокращений</w:t>
      </w:r>
    </w:p>
    <w:p w:rsidR="006B0109" w:rsidRPr="005B33E1" w:rsidRDefault="006B0109">
      <w:pPr>
        <w:spacing w:before="57" w:after="5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83" w:type="dxa"/>
        <w:tblInd w:w="55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9"/>
        <w:gridCol w:w="7824"/>
      </w:tblGrid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АРМ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СЗИ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Средство защиты информации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Владелец ГИС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Министерство внутренней политики, информации и связи Республики Крым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ГИС «Единая почтовая система»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Государственная информационная система «Единая почтовая система исполнительных органов государственной власти Республики Крым»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Регламент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r w:rsidRPr="005B33E1">
              <w:rPr>
                <w:rFonts w:ascii="Times New Roman" w:hAnsi="Times New Roman"/>
                <w:sz w:val="28"/>
                <w:szCs w:val="28"/>
              </w:rPr>
              <w:t>Технический регламент подключения пользователей к Государственной информационной системе «Единая почтовая система исполнительных органов государственной власти Республики Крым»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ПДн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Персональные данные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Оператор ГИС «Единая почтовая система»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юридическое лицо направившее заявку на подключение к ГИС «Единая почтовая система»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Пользователь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физическое или юридическое лицо прошедшее процедуру регистрации и подключения к ГИС «Единая почтовая система»</w:t>
            </w:r>
          </w:p>
        </w:tc>
      </w:tr>
      <w:tr w:rsidR="005B33E1" w:rsidRPr="005B33E1">
        <w:tc>
          <w:tcPr>
            <w:tcW w:w="21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Служба техподдержки</w:t>
            </w:r>
          </w:p>
        </w:tc>
        <w:tc>
          <w:tcPr>
            <w:tcW w:w="782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Служба технической поддержки Оператора</w:t>
            </w:r>
          </w:p>
        </w:tc>
      </w:tr>
    </w:tbl>
    <w:p w:rsidR="006B0109" w:rsidRPr="005B33E1" w:rsidRDefault="00813DA2">
      <w:pPr>
        <w:rPr>
          <w:rFonts w:ascii="Times New Roman" w:hAnsi="Times New Roman"/>
          <w:sz w:val="28"/>
          <w:szCs w:val="28"/>
        </w:rPr>
      </w:pPr>
      <w:r w:rsidRPr="005B33E1">
        <w:br w:type="page"/>
      </w:r>
    </w:p>
    <w:p w:rsidR="006B0109" w:rsidRPr="005B33E1" w:rsidRDefault="00813DA2">
      <w:r w:rsidRPr="005B33E1">
        <w:rPr>
          <w:rFonts w:ascii="Times New Roman" w:hAnsi="Times New Roman"/>
          <w:b/>
          <w:bCs/>
          <w:sz w:val="28"/>
          <w:szCs w:val="28"/>
        </w:rPr>
        <w:lastRenderedPageBreak/>
        <w:tab/>
        <w:t>1. Общие положения</w:t>
      </w:r>
    </w:p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1.1.</w:t>
      </w:r>
      <w:r w:rsidRPr="005B33E1">
        <w:rPr>
          <w:rFonts w:ascii="Times New Roman" w:hAnsi="Times New Roman"/>
          <w:sz w:val="28"/>
          <w:szCs w:val="28"/>
        </w:rPr>
        <w:tab/>
        <w:t>Настоящий Регламент определяет порядок подключения и требования, предъявляемые к АРМ пользователей ГИС «Единая почтовая система».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1.2.</w:t>
      </w:r>
      <w:r w:rsidRPr="005B33E1">
        <w:rPr>
          <w:rFonts w:ascii="Times New Roman" w:hAnsi="Times New Roman"/>
          <w:sz w:val="28"/>
          <w:szCs w:val="28"/>
        </w:rPr>
        <w:tab/>
        <w:t>В ГИС «Единая почтовая система»</w:t>
      </w:r>
      <w:r w:rsidRPr="005B33E1">
        <w:rPr>
          <w:rFonts w:ascii="Times New Roman" w:hAnsi="Times New Roman"/>
          <w:bCs/>
          <w:sz w:val="28"/>
          <w:szCs w:val="28"/>
        </w:rPr>
        <w:t xml:space="preserve"> </w:t>
      </w:r>
      <w:r w:rsidRPr="005B33E1">
        <w:rPr>
          <w:rFonts w:ascii="Times New Roman" w:hAnsi="Times New Roman"/>
          <w:sz w:val="28"/>
          <w:szCs w:val="28"/>
        </w:rPr>
        <w:t>обрабатывается открытая информация и информация ограниченного доступа, в том числе персональные данные, отнесённые к категориям общедоступные и иные.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1.3.</w:t>
      </w:r>
      <w:r w:rsidRPr="005B33E1">
        <w:rPr>
          <w:rFonts w:ascii="Times New Roman" w:hAnsi="Times New Roman"/>
          <w:sz w:val="28"/>
          <w:szCs w:val="28"/>
        </w:rPr>
        <w:tab/>
        <w:t>В ГИС «Единая почтовая система» не обрабатываются биометрические и специальные категории персональных данных.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1.4.</w:t>
      </w:r>
      <w:r w:rsidRPr="005B33E1">
        <w:rPr>
          <w:rFonts w:ascii="Times New Roman" w:hAnsi="Times New Roman"/>
          <w:sz w:val="28"/>
          <w:szCs w:val="28"/>
        </w:rPr>
        <w:tab/>
        <w:t>В ГИС «Единая почтовая система» не осуществляется передача персональных данных, обрабатываемых в системе, по открытым и/или общедоступным каналам связи.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1.5.</w:t>
      </w:r>
      <w:r w:rsidRPr="005B33E1">
        <w:rPr>
          <w:rFonts w:ascii="Times New Roman" w:hAnsi="Times New Roman"/>
          <w:sz w:val="28"/>
          <w:szCs w:val="28"/>
        </w:rPr>
        <w:tab/>
        <w:t>В соответствии с Актом определения уровня защищенности персональных данных, обрабатываемых в ГИС «Единая почтовая система» от 19.06.2020 № б/н для ГИС «Единая почтовая система» установлен четвертый уровень защищенности персональных данных (УЗ 4).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1.6.</w:t>
      </w:r>
      <w:r w:rsidRPr="005B33E1">
        <w:rPr>
          <w:rFonts w:ascii="Times New Roman" w:hAnsi="Times New Roman"/>
          <w:sz w:val="28"/>
          <w:szCs w:val="28"/>
        </w:rPr>
        <w:tab/>
        <w:t>В соответствии с Актом классификации от 19.06.2020 № б/н ГИС «Единая почтовая система» присвоен третий класс защищенности (К3)</w:t>
      </w:r>
      <w:r w:rsidRPr="005B33E1">
        <w:rPr>
          <w:rFonts w:ascii="Times New Roman" w:hAnsi="Times New Roman" w:cs="Times New Roman CYR"/>
          <w:sz w:val="28"/>
          <w:szCs w:val="28"/>
        </w:rPr>
        <w:t>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 w:cs="Times New Roman CYR"/>
          <w:sz w:val="28"/>
          <w:szCs w:val="28"/>
        </w:rPr>
        <w:t>1.7.</w:t>
      </w:r>
      <w:r w:rsidRPr="005B33E1">
        <w:rPr>
          <w:rFonts w:ascii="Times New Roman" w:hAnsi="Times New Roman" w:cs="Times New Roman CYR"/>
          <w:sz w:val="28"/>
          <w:szCs w:val="28"/>
        </w:rPr>
        <w:tab/>
        <w:t>Оператором ГИС «Единая почтовая система» является Акционерное общество «Крымтехнологии».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 w:cs="Times New Roman CYR"/>
          <w:sz w:val="28"/>
          <w:szCs w:val="28"/>
        </w:rPr>
        <w:t>1.8.</w:t>
      </w:r>
      <w:r w:rsidRPr="005B33E1">
        <w:rPr>
          <w:rFonts w:ascii="Times New Roman" w:hAnsi="Times New Roman" w:cs="Times New Roman CYR"/>
          <w:sz w:val="28"/>
          <w:szCs w:val="28"/>
        </w:rPr>
        <w:tab/>
        <w:t xml:space="preserve">Контактные данные Владельца ГИС указаны на официальном сайте в сети Интернет: </w:t>
      </w:r>
      <w:hyperlink r:id="rId6">
        <w:r w:rsidRPr="005B33E1">
          <w:rPr>
            <w:rStyle w:val="ListLabel1"/>
            <w:rFonts w:cs="Times New Roman"/>
            <w:color w:val="auto"/>
          </w:rPr>
          <w:t>https://minfo.rk.gov.ru</w:t>
        </w:r>
      </w:hyperlink>
      <w:r w:rsidRPr="005B33E1">
        <w:rPr>
          <w:rStyle w:val="ListLabel1"/>
          <w:rFonts w:cs="Times New Roman"/>
          <w:color w:val="auto"/>
        </w:rPr>
        <w:t xml:space="preserve"> </w:t>
      </w:r>
      <w:r w:rsidRPr="005B33E1">
        <w:rPr>
          <w:rStyle w:val="ListLabel1"/>
          <w:color w:val="auto"/>
        </w:rPr>
        <w:t xml:space="preserve"> 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1.9.</w:t>
      </w:r>
      <w:r w:rsidRPr="005B33E1">
        <w:rPr>
          <w:rFonts w:ascii="Times New Roman" w:hAnsi="Times New Roman"/>
          <w:sz w:val="28"/>
          <w:szCs w:val="28"/>
        </w:rPr>
        <w:tab/>
        <w:t xml:space="preserve">Контактные данные Оператора указаны на официальном сайте 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в сети Интернет: </w:t>
      </w:r>
      <w:hyperlink r:id="rId7">
        <w:r w:rsidRPr="005B33E1">
          <w:rPr>
            <w:rStyle w:val="ListLabel1"/>
            <w:rFonts w:cs="Times New Roman"/>
            <w:color w:val="auto"/>
          </w:rPr>
          <w:t>https://krtech.ru</w:t>
        </w:r>
      </w:hyperlink>
      <w:r w:rsidRPr="005B33E1">
        <w:rPr>
          <w:rStyle w:val="ListLabel1"/>
          <w:rFonts w:cs="Times New Roman"/>
          <w:color w:val="auto"/>
        </w:rPr>
        <w:t xml:space="preserve">   </w:t>
      </w:r>
      <w:r w:rsidRPr="005B33E1">
        <w:rPr>
          <w:rStyle w:val="ListLabel1"/>
          <w:color w:val="auto"/>
        </w:rPr>
        <w:t xml:space="preserve"> 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1.10.</w:t>
      </w:r>
      <w:r w:rsidRPr="005B33E1">
        <w:rPr>
          <w:rFonts w:ascii="Times New Roman" w:hAnsi="Times New Roman"/>
          <w:sz w:val="28"/>
          <w:szCs w:val="28"/>
        </w:rPr>
        <w:tab/>
        <w:t>Настоящий Регламент разработан с учетом требований следующих нормативно-правовых актов:</w:t>
      </w:r>
    </w:p>
    <w:p w:rsidR="006B0109" w:rsidRPr="005B33E1" w:rsidRDefault="00813DA2">
      <w:pPr>
        <w:ind w:firstLine="737"/>
        <w:jc w:val="both"/>
        <w:rPr>
          <w:rFonts w:ascii="Times New Roman" w:hAnsi="Times New Roman" w:cs="Times New Roman CYR"/>
          <w:sz w:val="28"/>
          <w:szCs w:val="28"/>
        </w:rPr>
      </w:pPr>
      <w:r w:rsidRPr="005B33E1">
        <w:rPr>
          <w:rFonts w:ascii="Times New Roman" w:hAnsi="Times New Roman" w:cs="Times New Roman CYR"/>
          <w:sz w:val="28"/>
          <w:szCs w:val="28"/>
        </w:rPr>
        <w:t>-</w:t>
      </w:r>
      <w:r w:rsidRPr="005B33E1">
        <w:rPr>
          <w:rFonts w:ascii="Times New Roman" w:hAnsi="Times New Roman" w:cs="Times New Roman CYR"/>
          <w:sz w:val="28"/>
          <w:szCs w:val="28"/>
        </w:rPr>
        <w:tab/>
        <w:t>Федеральный закон от 27.07.2006 № 152-ФЗ «О персональных данных»;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 w:cs="Times New Roman CYR"/>
          <w:sz w:val="28"/>
          <w:szCs w:val="28"/>
        </w:rPr>
        <w:t>-</w:t>
      </w:r>
      <w:r w:rsidRPr="005B33E1">
        <w:rPr>
          <w:rFonts w:ascii="Times New Roman" w:hAnsi="Times New Roman" w:cs="Times New Roman CYR"/>
          <w:sz w:val="28"/>
          <w:szCs w:val="28"/>
        </w:rPr>
        <w:tab/>
        <w:t>Федеральный закон от 27.07.2006 № 149-ФЗ «Об информации, информационных технологиях и о защите информации»;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 w:cs="Times New Roman CYR"/>
          <w:sz w:val="28"/>
          <w:szCs w:val="28"/>
        </w:rPr>
        <w:t>-</w:t>
      </w:r>
      <w:r w:rsidRPr="005B33E1">
        <w:rPr>
          <w:rFonts w:ascii="Times New Roman" w:hAnsi="Times New Roman" w:cs="Times New Roman CYR"/>
          <w:sz w:val="28"/>
          <w:szCs w:val="28"/>
        </w:rPr>
        <w:tab/>
      </w:r>
      <w:r w:rsidR="003D140F" w:rsidRPr="005B33E1">
        <w:rPr>
          <w:rFonts w:ascii="Times New Roman" w:hAnsi="Times New Roman" w:cs="Times New Roman CYR"/>
          <w:sz w:val="28"/>
          <w:szCs w:val="28"/>
        </w:rPr>
        <w:t>п</w:t>
      </w:r>
      <w:r w:rsidRPr="005B33E1">
        <w:rPr>
          <w:rFonts w:ascii="Times New Roman" w:hAnsi="Times New Roman" w:cs="Times New Roman CYR"/>
          <w:sz w:val="28"/>
          <w:szCs w:val="28"/>
        </w:rPr>
        <w:t>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B0109" w:rsidRPr="005B33E1" w:rsidRDefault="00813DA2" w:rsidP="005B33E1">
      <w:pPr>
        <w:ind w:firstLine="737"/>
        <w:jc w:val="both"/>
        <w:rPr>
          <w:rFonts w:ascii="Times New Roman" w:hAnsi="Times New Roman" w:cs="Times New Roman CYR"/>
          <w:sz w:val="28"/>
          <w:szCs w:val="28"/>
        </w:rPr>
      </w:pPr>
      <w:r w:rsidRPr="005B33E1">
        <w:rPr>
          <w:rFonts w:ascii="Times New Roman" w:hAnsi="Times New Roman" w:cs="Times New Roman CYR"/>
          <w:sz w:val="28"/>
          <w:szCs w:val="28"/>
        </w:rPr>
        <w:t>-</w:t>
      </w:r>
      <w:r w:rsidRPr="005B33E1">
        <w:rPr>
          <w:rFonts w:ascii="Times New Roman" w:hAnsi="Times New Roman" w:cs="Times New Roman CYR"/>
          <w:sz w:val="28"/>
          <w:szCs w:val="28"/>
        </w:rPr>
        <w:tab/>
      </w:r>
      <w:r w:rsidR="003D140F" w:rsidRPr="005B33E1">
        <w:rPr>
          <w:rFonts w:ascii="Times New Roman" w:hAnsi="Times New Roman" w:cs="Times New Roman CYR"/>
          <w:sz w:val="28"/>
          <w:szCs w:val="28"/>
        </w:rPr>
        <w:t>п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остановление Правительства Российской Федерации от 21.03.2012 </w:t>
      </w:r>
      <w:r w:rsidR="005B33E1">
        <w:rPr>
          <w:rFonts w:ascii="Times New Roman" w:hAnsi="Times New Roman" w:cs="Times New Roman CYR"/>
          <w:sz w:val="28"/>
          <w:szCs w:val="28"/>
        </w:rPr>
        <w:br/>
      </w:r>
      <w:bookmarkStart w:id="0" w:name="_GoBack"/>
      <w:bookmarkEnd w:id="0"/>
      <w:r w:rsidRPr="005B33E1">
        <w:rPr>
          <w:rFonts w:ascii="Times New Roman" w:hAnsi="Times New Roman" w:cs="Times New Roman CYR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3D140F" w:rsidRPr="005B33E1">
        <w:rPr>
          <w:rFonts w:ascii="Times New Roman" w:hAnsi="Times New Roman" w:cs="Times New Roman CYR"/>
          <w:sz w:val="28"/>
          <w:szCs w:val="28"/>
        </w:rPr>
        <w:t>ми или муниципальными органами»;</w:t>
      </w:r>
    </w:p>
    <w:p w:rsidR="003D140F" w:rsidRPr="005B33E1" w:rsidRDefault="003D140F" w:rsidP="005B33E1">
      <w:pPr>
        <w:ind w:firstLine="737"/>
        <w:jc w:val="both"/>
        <w:rPr>
          <w:rFonts w:ascii="Times New Roman" w:hAnsi="Times New Roman" w:cs="Times New Roman CYR"/>
          <w:sz w:val="28"/>
          <w:szCs w:val="28"/>
        </w:rPr>
      </w:pPr>
      <w:r w:rsidRPr="005B33E1">
        <w:rPr>
          <w:rFonts w:ascii="Times New Roman" w:hAnsi="Times New Roman" w:cs="Times New Roman CYR"/>
          <w:sz w:val="28"/>
          <w:szCs w:val="28"/>
        </w:rPr>
        <w:t xml:space="preserve">- постановление Совета министров Республики Крым от 20.06.2017 № 318 </w:t>
      </w:r>
      <w:r w:rsidR="005B33E1">
        <w:rPr>
          <w:rFonts w:ascii="Times New Roman" w:hAnsi="Times New Roman" w:cs="Times New Roman CYR"/>
          <w:sz w:val="28"/>
          <w:szCs w:val="28"/>
        </w:rPr>
        <w:br/>
      </w:r>
      <w:r w:rsidRPr="005B33E1">
        <w:rPr>
          <w:rFonts w:ascii="Times New Roman" w:hAnsi="Times New Roman" w:cs="Times New Roman CYR"/>
          <w:sz w:val="28"/>
          <w:szCs w:val="28"/>
        </w:rPr>
        <w:t>«О государственной информационной системе «Единая почтовая система исполнительных органов государственной власти Республики Крым»;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 w:cs="Times New Roman CYR"/>
          <w:sz w:val="28"/>
          <w:szCs w:val="28"/>
        </w:rPr>
        <w:t>-</w:t>
      </w:r>
      <w:r w:rsidRPr="005B33E1">
        <w:rPr>
          <w:rFonts w:ascii="Times New Roman" w:hAnsi="Times New Roman" w:cs="Times New Roman CYR"/>
          <w:sz w:val="28"/>
          <w:szCs w:val="28"/>
        </w:rPr>
        <w:tab/>
        <w:t>Приказ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1.11.</w:t>
      </w:r>
      <w:r w:rsidRPr="005B33E1">
        <w:rPr>
          <w:rFonts w:ascii="Times New Roman" w:hAnsi="Times New Roman"/>
          <w:sz w:val="28"/>
          <w:szCs w:val="28"/>
        </w:rPr>
        <w:tab/>
        <w:t xml:space="preserve">Взаимодействие Пользователей с 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ГИС «Единая почтовая система» </w:t>
      </w:r>
      <w:r w:rsidRPr="005B33E1">
        <w:rPr>
          <w:rFonts w:ascii="Times New Roman" w:hAnsi="Times New Roman"/>
          <w:sz w:val="28"/>
          <w:szCs w:val="28"/>
        </w:rPr>
        <w:t>осуществляется без использования сертифицированных ФСБ России СКЗИ.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lastRenderedPageBreak/>
        <w:t>1.12.</w:t>
      </w:r>
      <w:r w:rsidRPr="005B33E1">
        <w:rPr>
          <w:rFonts w:ascii="Times New Roman" w:hAnsi="Times New Roman"/>
          <w:sz w:val="28"/>
          <w:szCs w:val="28"/>
        </w:rPr>
        <w:tab/>
        <w:t xml:space="preserve">Рекомендуется при взаимодействии Пользователей с 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ГИС «Единая почтовая система» применять </w:t>
      </w:r>
      <w:r w:rsidRPr="005B33E1">
        <w:rPr>
          <w:rFonts w:ascii="Times New Roman" w:hAnsi="Times New Roman"/>
          <w:sz w:val="28"/>
          <w:szCs w:val="28"/>
        </w:rPr>
        <w:t>сертифицированные ФСТЭК России средства антивирусной защиты.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1.13.</w:t>
      </w:r>
      <w:r w:rsidRPr="005B33E1">
        <w:rPr>
          <w:rFonts w:ascii="Times New Roman" w:hAnsi="Times New Roman"/>
          <w:sz w:val="28"/>
          <w:szCs w:val="28"/>
        </w:rPr>
        <w:tab/>
        <w:t>Ответственность за корректность и содержание информации обрабатываемой в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 несет Пользователь.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1.14.</w:t>
      </w:r>
      <w:r w:rsidRPr="005B33E1">
        <w:rPr>
          <w:rFonts w:ascii="Times New Roman" w:hAnsi="Times New Roman"/>
          <w:sz w:val="28"/>
          <w:szCs w:val="28"/>
        </w:rPr>
        <w:tab/>
        <w:t>Ответственность за работоспособность, состояние технических и программных средств, СЗИ, наличие и актуальность эксплуатационной и технической документации к СЗИ на стороне Оператора несет Оператор.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1.15.</w:t>
      </w:r>
      <w:r w:rsidRPr="005B33E1">
        <w:rPr>
          <w:rFonts w:ascii="Times New Roman" w:hAnsi="Times New Roman"/>
          <w:sz w:val="28"/>
          <w:szCs w:val="28"/>
        </w:rPr>
        <w:tab/>
        <w:t>Ответственность за работоспособность, состояние технических и программных средств, СЗИ, наличие и актуальность эксплуатационной и технической документации к СЗИ на стороне Пользователя несет Пользователь.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1.16.</w:t>
      </w:r>
      <w:r w:rsidRPr="005B33E1">
        <w:rPr>
          <w:rFonts w:ascii="Times New Roman" w:hAnsi="Times New Roman"/>
          <w:sz w:val="28"/>
          <w:szCs w:val="28"/>
        </w:rPr>
        <w:tab/>
      </w:r>
      <w:r w:rsidRPr="005B33E1">
        <w:rPr>
          <w:rFonts w:ascii="Times New Roman" w:hAnsi="Times New Roman" w:cs="Times New Roman CYR"/>
          <w:sz w:val="28"/>
          <w:szCs w:val="28"/>
        </w:rPr>
        <w:t>Оператор осуществляет подключение Пользователей к ГИС «Единая почтовая система» по согласованию с Министерством внутренней политики, информации и связи Республики Крым при условии выполнения требований настоящего Регламента.</w:t>
      </w:r>
    </w:p>
    <w:p w:rsidR="006B0109" w:rsidRPr="005B33E1" w:rsidRDefault="006B0109">
      <w:pPr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</w:pPr>
      <w:r w:rsidRPr="005B33E1">
        <w:rPr>
          <w:rFonts w:ascii="Times New Roman" w:hAnsi="Times New Roman"/>
          <w:b/>
          <w:bCs/>
          <w:sz w:val="28"/>
          <w:szCs w:val="28"/>
        </w:rPr>
        <w:t>2. Требования к АРМ Пользователей</w:t>
      </w:r>
    </w:p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2.1.</w:t>
      </w:r>
      <w:r w:rsidRPr="005B33E1">
        <w:rPr>
          <w:rFonts w:ascii="Times New Roman" w:hAnsi="Times New Roman"/>
          <w:sz w:val="28"/>
          <w:szCs w:val="28"/>
        </w:rPr>
        <w:tab/>
        <w:t>Рекомендуется применять лицензионную операционную систему, для которой производителем выпускаются обновления безопасности.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2.2.</w:t>
      </w:r>
      <w:r w:rsidRPr="005B33E1">
        <w:rPr>
          <w:rFonts w:ascii="Times New Roman" w:hAnsi="Times New Roman"/>
          <w:sz w:val="28"/>
          <w:szCs w:val="28"/>
        </w:rPr>
        <w:tab/>
        <w:t>Рекомендуется применять лицензионную операционной систему</w:t>
      </w:r>
      <w:r w:rsidR="003D140F" w:rsidRPr="005B33E1">
        <w:rPr>
          <w:rFonts w:ascii="Times New Roman" w:hAnsi="Times New Roman"/>
          <w:sz w:val="28"/>
          <w:szCs w:val="28"/>
        </w:rPr>
        <w:t>,</w:t>
      </w:r>
      <w:r w:rsidRPr="005B33E1">
        <w:rPr>
          <w:rFonts w:ascii="Times New Roman" w:hAnsi="Times New Roman"/>
          <w:sz w:val="28"/>
          <w:szCs w:val="28"/>
        </w:rPr>
        <w:t xml:space="preserve"> для которой выдан сертификат соответствия ФСТЭК России.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2.3.</w:t>
      </w:r>
      <w:r w:rsidRPr="005B33E1">
        <w:rPr>
          <w:rFonts w:ascii="Times New Roman" w:hAnsi="Times New Roman"/>
          <w:sz w:val="28"/>
          <w:szCs w:val="28"/>
        </w:rPr>
        <w:tab/>
        <w:t>Рекомендуется наличие установленного средства антивирусной защиты</w:t>
      </w:r>
      <w:r w:rsidR="003D140F" w:rsidRPr="005B33E1">
        <w:rPr>
          <w:rFonts w:ascii="Times New Roman" w:hAnsi="Times New Roman"/>
          <w:sz w:val="28"/>
          <w:szCs w:val="28"/>
        </w:rPr>
        <w:t>,</w:t>
      </w:r>
      <w:r w:rsidRPr="005B33E1">
        <w:rPr>
          <w:rFonts w:ascii="Times New Roman" w:hAnsi="Times New Roman"/>
          <w:sz w:val="28"/>
          <w:szCs w:val="28"/>
        </w:rPr>
        <w:t xml:space="preserve"> для которого выполня</w:t>
      </w:r>
      <w:r w:rsidR="003D140F" w:rsidRPr="005B33E1">
        <w:rPr>
          <w:rFonts w:ascii="Times New Roman" w:hAnsi="Times New Roman"/>
          <w:sz w:val="28"/>
          <w:szCs w:val="28"/>
        </w:rPr>
        <w:t>ю</w:t>
      </w:r>
      <w:r w:rsidRPr="005B33E1">
        <w:rPr>
          <w:rFonts w:ascii="Times New Roman" w:hAnsi="Times New Roman"/>
          <w:sz w:val="28"/>
          <w:szCs w:val="28"/>
        </w:rPr>
        <w:t>тся требования по обновлению баз данных признаков вредоносных компьютерных программ (вирусов).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2.4.</w:t>
      </w:r>
      <w:r w:rsidRPr="005B33E1">
        <w:rPr>
          <w:rFonts w:ascii="Times New Roman" w:hAnsi="Times New Roman"/>
          <w:sz w:val="28"/>
          <w:szCs w:val="28"/>
        </w:rPr>
        <w:tab/>
        <w:t>Средство антивирусной защиты должно обладать действующим сертификатами соответствия ФСБ России и/или ФСТЭК России, либо сертификатами соответствия с подтверждением оказания технической поддержки производителем такого средства антивирусной защиты.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2.5.</w:t>
      </w:r>
      <w:r w:rsidRPr="005B33E1">
        <w:rPr>
          <w:rFonts w:ascii="Times New Roman" w:hAnsi="Times New Roman"/>
          <w:sz w:val="28"/>
          <w:szCs w:val="28"/>
        </w:rPr>
        <w:tab/>
        <w:t>СЗИ должны эксплуатироваться в строгом соответствии с требованиями эксплуатационной и технической документации к ним.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2.6.</w:t>
      </w:r>
      <w:r w:rsidRPr="005B33E1">
        <w:rPr>
          <w:rFonts w:ascii="Times New Roman" w:hAnsi="Times New Roman"/>
          <w:sz w:val="28"/>
          <w:szCs w:val="28"/>
        </w:rPr>
        <w:tab/>
        <w:t>При наличии финансовой и/или технической возможности Заявителям рекомендуется провести мероприятия по выполнению обязательных требований по безопасности информации для каждого АРМ</w:t>
      </w:r>
      <w:r w:rsidR="003D140F" w:rsidRPr="005B33E1">
        <w:rPr>
          <w:rFonts w:ascii="Times New Roman" w:hAnsi="Times New Roman"/>
          <w:sz w:val="28"/>
          <w:szCs w:val="28"/>
        </w:rPr>
        <w:t>,</w:t>
      </w:r>
      <w:r w:rsidRPr="005B33E1">
        <w:rPr>
          <w:rFonts w:ascii="Times New Roman" w:hAnsi="Times New Roman"/>
          <w:sz w:val="28"/>
          <w:szCs w:val="28"/>
        </w:rPr>
        <w:t xml:space="preserve"> с которого планируется осуществлять работу с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</w:t>
      </w:r>
      <w:r w:rsidRPr="005B33E1">
        <w:rPr>
          <w:rFonts w:ascii="Times New Roman" w:hAnsi="Times New Roman"/>
          <w:sz w:val="28"/>
          <w:szCs w:val="28"/>
        </w:rPr>
        <w:t>.</w:t>
      </w: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</w:pPr>
      <w:r w:rsidRPr="005B33E1">
        <w:rPr>
          <w:rFonts w:ascii="Times New Roman" w:hAnsi="Times New Roman"/>
          <w:b/>
          <w:bCs/>
          <w:sz w:val="28"/>
          <w:szCs w:val="28"/>
        </w:rPr>
        <w:t>3. Порядок подключения пользователей</w:t>
      </w:r>
    </w:p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3.1. В случае наличия необходимости в подключении к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</w:t>
      </w:r>
      <w:r w:rsidRPr="005B33E1">
        <w:rPr>
          <w:rFonts w:ascii="Times New Roman" w:hAnsi="Times New Roman"/>
          <w:sz w:val="28"/>
          <w:szCs w:val="28"/>
        </w:rPr>
        <w:t xml:space="preserve"> Заявитель направляет Владельцу ГИС Заявку на подключение по форме указанной в Приложении № 1 к Регламенту.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3.2.</w:t>
      </w:r>
      <w:r w:rsidRPr="005B33E1">
        <w:rPr>
          <w:rFonts w:ascii="Times New Roman" w:hAnsi="Times New Roman"/>
          <w:sz w:val="28"/>
          <w:szCs w:val="28"/>
        </w:rPr>
        <w:tab/>
        <w:t>Владелец ГИС в срок не превышающий трех рабочих дней с даты регистрации Заявки на подключение направляет ее Оператору ГИС для исполнения.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3.3.</w:t>
      </w:r>
      <w:r w:rsidRPr="005B33E1">
        <w:rPr>
          <w:rFonts w:ascii="Times New Roman" w:hAnsi="Times New Roman"/>
          <w:sz w:val="28"/>
          <w:szCs w:val="28"/>
        </w:rPr>
        <w:tab/>
        <w:t>Оператор ГИС в срок не превышающий одного рабочего дня с даты регистрации Заявки на подключение осуществляет Регистрацию уникального почтового идентификатора (почтового ящика) Пользователя.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lastRenderedPageBreak/>
        <w:t>3.4.</w:t>
      </w:r>
      <w:r w:rsidRPr="005B33E1">
        <w:rPr>
          <w:rFonts w:ascii="Times New Roman" w:hAnsi="Times New Roman"/>
          <w:sz w:val="28"/>
          <w:szCs w:val="28"/>
        </w:rPr>
        <w:tab/>
        <w:t>Оператор ГИС в день Регистрации почтового ящика информирует Пользователя о готовности к передаче параметров доступа.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3.5.</w:t>
      </w:r>
      <w:r w:rsidRPr="005B33E1">
        <w:rPr>
          <w:rFonts w:ascii="Times New Roman" w:hAnsi="Times New Roman"/>
          <w:sz w:val="28"/>
          <w:szCs w:val="28"/>
        </w:rPr>
        <w:tab/>
        <w:t>Пользователь ГИС в согласованный с Оператором срок получает параметры доступа по адресу Оператора: 295015, г. Симферополь, ул. Козлова 45 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3.6.</w:t>
      </w:r>
      <w:r w:rsidRPr="005B33E1">
        <w:rPr>
          <w:rFonts w:ascii="Times New Roman" w:hAnsi="Times New Roman"/>
          <w:sz w:val="28"/>
          <w:szCs w:val="28"/>
        </w:rPr>
        <w:tab/>
        <w:t>Право на получение параметров доступа имеют лица уполномоченные действовать от имени организации Заявителя без доверенности (Руководить, Генеральный директор и т.д.).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3.7.</w:t>
      </w:r>
      <w:r w:rsidRPr="005B33E1">
        <w:rPr>
          <w:rFonts w:ascii="Times New Roman" w:hAnsi="Times New Roman"/>
          <w:sz w:val="28"/>
          <w:szCs w:val="28"/>
        </w:rPr>
        <w:tab/>
        <w:t>Право на получение параметров доступа имеют также лица уполномоченные действовать от имени организации Заявителя на основании доверенности на получение параметров доступа.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3.8.</w:t>
      </w:r>
      <w:r w:rsidRPr="005B33E1">
        <w:rPr>
          <w:rFonts w:ascii="Times New Roman" w:hAnsi="Times New Roman"/>
          <w:sz w:val="28"/>
          <w:szCs w:val="28"/>
        </w:rPr>
        <w:tab/>
        <w:t>Право на получение параметров доступа имеют физические лица - сотрудники Заявителя для которых был создан электронный почтовый ящик при предъявлении документа удостоверяющего их личность в соответствии с действующим законодательством Российской Федерации.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3.9.</w:t>
      </w:r>
      <w:r w:rsidRPr="005B33E1">
        <w:rPr>
          <w:rFonts w:ascii="Times New Roman" w:hAnsi="Times New Roman"/>
          <w:sz w:val="28"/>
          <w:szCs w:val="28"/>
        </w:rPr>
        <w:tab/>
        <w:t>При передаче параметров доступа уполномоченный сотрудник Оператора обязан проверить личность получателя, копии документов удостоверяющих личность получателя при этом не делаются, оригинал доверенности (при наличии таковой) остается у Оператора, заверенная копия документа подтверждающего право действовать от имени организации Заявителя без доверенности (при наличии такой) остается у Оператора.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3.10.</w:t>
      </w:r>
      <w:r w:rsidRPr="005B33E1">
        <w:rPr>
          <w:rFonts w:ascii="Times New Roman" w:hAnsi="Times New Roman"/>
          <w:sz w:val="28"/>
          <w:szCs w:val="28"/>
        </w:rPr>
        <w:tab/>
        <w:t>Оператор передает Пользователю параметры доступа способом исключающим необходимый уровень конфиденциальности и полностью исключающий несанкционированный доступ к его содержимому (запечатанный, не просматриваемый на просвет кон</w:t>
      </w:r>
      <w:r w:rsidR="003D140F" w:rsidRPr="005B33E1">
        <w:rPr>
          <w:rFonts w:ascii="Times New Roman" w:hAnsi="Times New Roman"/>
          <w:sz w:val="28"/>
          <w:szCs w:val="28"/>
        </w:rPr>
        <w:t>верт).</w:t>
      </w:r>
    </w:p>
    <w:p w:rsidR="006B0109" w:rsidRPr="005B33E1" w:rsidRDefault="003D140F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3.11.</w:t>
      </w:r>
      <w:r w:rsidRPr="005B33E1">
        <w:rPr>
          <w:rFonts w:ascii="Times New Roman" w:hAnsi="Times New Roman"/>
          <w:sz w:val="28"/>
          <w:szCs w:val="28"/>
        </w:rPr>
        <w:tab/>
        <w:t>Внутрь</w:t>
      </w:r>
      <w:r w:rsidR="00813DA2" w:rsidRPr="005B33E1">
        <w:rPr>
          <w:rFonts w:ascii="Times New Roman" w:hAnsi="Times New Roman"/>
          <w:sz w:val="28"/>
          <w:szCs w:val="28"/>
        </w:rPr>
        <w:t xml:space="preserve"> опечатанного конверта Оператор вкладывает бюллетень содержащий ключевую пару логин-пароль по форме согласно Приложению № 3 к Регламенту.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3.12.</w:t>
      </w:r>
      <w:r w:rsidRPr="005B33E1">
        <w:rPr>
          <w:rFonts w:ascii="Times New Roman" w:hAnsi="Times New Roman"/>
          <w:sz w:val="28"/>
          <w:szCs w:val="28"/>
        </w:rPr>
        <w:tab/>
        <w:t>По факту передачи оформляется Акт приема-передачи парольной информации согласно Приложению № 2 к Регламенту.</w:t>
      </w: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b/>
          <w:bCs/>
          <w:sz w:val="28"/>
          <w:szCs w:val="28"/>
        </w:rPr>
        <w:t>4. Контроль за выполнением требований Регламента</w:t>
      </w:r>
    </w:p>
    <w:p w:rsidR="006B0109" w:rsidRPr="005B33E1" w:rsidRDefault="006B0109">
      <w:pPr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4.1.</w:t>
      </w:r>
      <w:r w:rsidRPr="005B33E1">
        <w:rPr>
          <w:rFonts w:ascii="Times New Roman" w:hAnsi="Times New Roman"/>
          <w:sz w:val="28"/>
          <w:szCs w:val="28"/>
        </w:rPr>
        <w:tab/>
        <w:t>Владелец ГИС обязан осуществляет контроль за выполнением требований настоящего Регламента пользователями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</w:t>
      </w:r>
      <w:r w:rsidRPr="005B33E1">
        <w:rPr>
          <w:rFonts w:ascii="Times New Roman" w:hAnsi="Times New Roman"/>
          <w:sz w:val="28"/>
          <w:szCs w:val="28"/>
        </w:rPr>
        <w:t>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4.2.</w:t>
      </w:r>
      <w:r w:rsidRPr="005B33E1">
        <w:rPr>
          <w:rFonts w:ascii="Times New Roman" w:hAnsi="Times New Roman"/>
          <w:sz w:val="28"/>
          <w:szCs w:val="28"/>
        </w:rPr>
        <w:tab/>
        <w:t>Оператор по поручению Владельца ГИС обязан осуществлять контроль за выполнением требований настоящего Регламента пользователями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</w:t>
      </w:r>
      <w:r w:rsidRPr="005B33E1">
        <w:rPr>
          <w:rFonts w:ascii="Times New Roman" w:hAnsi="Times New Roman"/>
          <w:sz w:val="28"/>
          <w:szCs w:val="28"/>
        </w:rPr>
        <w:t>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4.3.</w:t>
      </w:r>
      <w:r w:rsidRPr="005B33E1">
        <w:rPr>
          <w:rFonts w:ascii="Times New Roman" w:hAnsi="Times New Roman"/>
          <w:sz w:val="28"/>
          <w:szCs w:val="28"/>
        </w:rPr>
        <w:tab/>
        <w:t>Контроль осуществляется путем проведения плановых и внеплановых документарных и выездных проверок на предмет выполнения Пользователем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</w:t>
      </w:r>
      <w:r w:rsidRPr="005B33E1">
        <w:rPr>
          <w:rFonts w:ascii="Times New Roman" w:hAnsi="Times New Roman"/>
          <w:sz w:val="28"/>
          <w:szCs w:val="28"/>
        </w:rPr>
        <w:t xml:space="preserve"> требований настоящего Регламента.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4.4.</w:t>
      </w:r>
      <w:r w:rsidRPr="005B33E1">
        <w:rPr>
          <w:rFonts w:ascii="Times New Roman" w:hAnsi="Times New Roman"/>
          <w:sz w:val="28"/>
          <w:szCs w:val="28"/>
        </w:rPr>
        <w:tab/>
        <w:t>Оператор по поручению Владельца ГИС составляет и подает на утверждение Владельцу ГИС план-график проверок на текущий календарный год.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4.5.</w:t>
      </w:r>
      <w:r w:rsidRPr="005B33E1">
        <w:rPr>
          <w:rFonts w:ascii="Times New Roman" w:hAnsi="Times New Roman"/>
          <w:sz w:val="28"/>
          <w:szCs w:val="28"/>
        </w:rPr>
        <w:tab/>
        <w:t xml:space="preserve">После утверждения плана-графика Владельцем ГИС Оператор опубликовывает его на официальном сайте в сети Интернет: </w:t>
      </w:r>
      <w:hyperlink r:id="rId8">
        <w:r w:rsidRPr="005B33E1">
          <w:rPr>
            <w:rStyle w:val="ListLabel1"/>
            <w:color w:val="auto"/>
          </w:rPr>
          <w:t>https://krtech.ru</w:t>
        </w:r>
      </w:hyperlink>
      <w:r w:rsidRPr="005B33E1">
        <w:rPr>
          <w:rStyle w:val="ListLabel1"/>
          <w:color w:val="auto"/>
        </w:rPr>
        <w:t xml:space="preserve">  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4.6.</w:t>
      </w:r>
      <w:r w:rsidRPr="005B33E1">
        <w:rPr>
          <w:rFonts w:ascii="Times New Roman" w:hAnsi="Times New Roman"/>
          <w:sz w:val="28"/>
          <w:szCs w:val="28"/>
        </w:rPr>
        <w:tab/>
        <w:t>Плановая проверка проводится в соответствии с планом-графиком проверок на текущий календарный год.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lastRenderedPageBreak/>
        <w:t>4.7.</w:t>
      </w:r>
      <w:r w:rsidRPr="005B33E1">
        <w:rPr>
          <w:rFonts w:ascii="Times New Roman" w:hAnsi="Times New Roman"/>
          <w:sz w:val="28"/>
          <w:szCs w:val="28"/>
        </w:rPr>
        <w:tab/>
        <w:t>Внеплановая проверка проводится силами Владельца ГИС, Оператора или совместно при поступлении информации (сведений) о возможном нарушении требований Регламента, на основании Приказа о проведении внеплановой проверки при этом уведомление о проведении такой проверки должно быть доведено Пользователю в срок не менее чем за 3 (три) рабочих дня до даты начала ее проведения.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4.8.</w:t>
      </w:r>
      <w:r w:rsidRPr="005B33E1">
        <w:rPr>
          <w:rFonts w:ascii="Times New Roman" w:hAnsi="Times New Roman"/>
          <w:sz w:val="28"/>
          <w:szCs w:val="28"/>
        </w:rPr>
        <w:tab/>
        <w:t>Пользователь Системы обязан предоставлять Владельцу и/или Оператору исчерпывающую информацию, относящуюся к выполнению требований настоящего Регламента.</w:t>
      </w: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b/>
          <w:bCs/>
          <w:sz w:val="28"/>
          <w:szCs w:val="28"/>
        </w:rPr>
        <w:t>5. Ответственность за невыполнение требований Регламента</w:t>
      </w:r>
    </w:p>
    <w:p w:rsidR="006B0109" w:rsidRPr="005B33E1" w:rsidRDefault="006B010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5.1.</w:t>
      </w:r>
      <w:r w:rsidRPr="005B33E1">
        <w:rPr>
          <w:rFonts w:ascii="Times New Roman" w:hAnsi="Times New Roman"/>
          <w:sz w:val="28"/>
          <w:szCs w:val="28"/>
        </w:rPr>
        <w:tab/>
        <w:t>Пользователи, не выполняющие требования настоящего Регламента, несут предусмотренную законодательством Российской Федерации ответственность.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5.2.</w:t>
      </w:r>
      <w:r w:rsidRPr="005B33E1">
        <w:rPr>
          <w:rFonts w:ascii="Times New Roman" w:hAnsi="Times New Roman"/>
          <w:sz w:val="28"/>
          <w:szCs w:val="28"/>
        </w:rPr>
        <w:tab/>
        <w:t>В случае однократного нарушения требований Регламента, Оператором направляется Пользователю Уведомление о невыполнении требований Регламента.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5.3.</w:t>
      </w:r>
      <w:r w:rsidRPr="005B33E1">
        <w:rPr>
          <w:rFonts w:ascii="Times New Roman" w:hAnsi="Times New Roman"/>
          <w:sz w:val="28"/>
          <w:szCs w:val="28"/>
        </w:rPr>
        <w:tab/>
        <w:t>При повторном нарушении требований Регламента в течении календарного года Оператором в адрес Пользователя направляется Предупреждение о невыполнении требований Регламента.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5.4.</w:t>
      </w:r>
      <w:r w:rsidRPr="005B33E1">
        <w:rPr>
          <w:rFonts w:ascii="Times New Roman" w:hAnsi="Times New Roman"/>
          <w:sz w:val="28"/>
          <w:szCs w:val="28"/>
        </w:rPr>
        <w:tab/>
        <w:t>При наличии двух предупреждений за текущий календарный год Оператор вправе приостановить доступ Пользователя к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 </w:t>
      </w:r>
      <w:r w:rsidRPr="005B33E1">
        <w:rPr>
          <w:rFonts w:ascii="Times New Roman" w:hAnsi="Times New Roman"/>
          <w:sz w:val="28"/>
          <w:szCs w:val="28"/>
        </w:rPr>
        <w:t>до момента устранения нарушений.</w:t>
      </w:r>
    </w:p>
    <w:p w:rsidR="006B0109" w:rsidRPr="005B33E1" w:rsidRDefault="006B0109">
      <w:pPr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  <w:rPr>
          <w:b/>
          <w:bCs/>
        </w:rPr>
      </w:pPr>
      <w:r w:rsidRPr="005B33E1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6.1.</w:t>
      </w:r>
      <w:r w:rsidRPr="005B33E1">
        <w:rPr>
          <w:rFonts w:ascii="Times New Roman" w:hAnsi="Times New Roman"/>
          <w:sz w:val="28"/>
          <w:szCs w:val="28"/>
        </w:rPr>
        <w:tab/>
        <w:t>Настоящий Регламент утверждается на неопределенный срок.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6.2.</w:t>
      </w:r>
      <w:r w:rsidRPr="005B33E1">
        <w:rPr>
          <w:rFonts w:ascii="Times New Roman" w:hAnsi="Times New Roman"/>
          <w:sz w:val="28"/>
          <w:szCs w:val="28"/>
        </w:rPr>
        <w:tab/>
        <w:t>Пересмотр Регламента осуществляется по необходимости, но не реже одного раза в 2 (два) года.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6.3.</w:t>
      </w:r>
      <w:r w:rsidRPr="005B33E1">
        <w:rPr>
          <w:rFonts w:ascii="Times New Roman" w:hAnsi="Times New Roman"/>
          <w:sz w:val="28"/>
          <w:szCs w:val="28"/>
        </w:rPr>
        <w:tab/>
        <w:t>Положения настоящего Регламента обязательны для исполнения всеми Пользователями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</w:t>
      </w:r>
      <w:r w:rsidRPr="005B33E1">
        <w:rPr>
          <w:rFonts w:ascii="Times New Roman" w:hAnsi="Times New Roman"/>
          <w:sz w:val="28"/>
          <w:szCs w:val="28"/>
        </w:rPr>
        <w:t>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6.4.</w:t>
      </w:r>
      <w:r w:rsidRPr="005B33E1">
        <w:rPr>
          <w:rFonts w:ascii="Times New Roman" w:hAnsi="Times New Roman"/>
          <w:sz w:val="28"/>
          <w:szCs w:val="28"/>
        </w:rPr>
        <w:tab/>
        <w:t>При необходимости в получении разъяснений по положениям Регламента Пользователи имеют право направить официальный Запрос Владельцу и/или Оператору.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6.5.</w:t>
      </w:r>
      <w:r w:rsidRPr="005B33E1">
        <w:rPr>
          <w:rFonts w:ascii="Times New Roman" w:hAnsi="Times New Roman"/>
          <w:sz w:val="28"/>
          <w:szCs w:val="28"/>
        </w:rPr>
        <w:tab/>
        <w:t>Оператор обязан рассмотреть запрос и предоставить мотивированный ответ в течении 15 (пятнадцати) календарных дней с даты регистрации запроса.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6.6.</w:t>
      </w:r>
      <w:r w:rsidRPr="005B33E1">
        <w:rPr>
          <w:rFonts w:ascii="Times New Roman" w:hAnsi="Times New Roman"/>
          <w:sz w:val="28"/>
          <w:szCs w:val="28"/>
        </w:rPr>
        <w:tab/>
        <w:t>В случае наличия необходимости в предоставлении новых параметров доступа к почтовому ящику, Заявитель направляет официальное уведомление Владельцу ГИС.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6.7.</w:t>
      </w:r>
      <w:r w:rsidRPr="005B33E1">
        <w:rPr>
          <w:rFonts w:ascii="Times New Roman" w:hAnsi="Times New Roman"/>
          <w:sz w:val="28"/>
          <w:szCs w:val="28"/>
        </w:rPr>
        <w:tab/>
        <w:t xml:space="preserve">Срок хранения корреспонденции в электронном почтовом ящике устанавливается по согласованию с Владельцем ГИС исходя из фактических технических возможностей Оператора, но не менее </w:t>
      </w:r>
      <w:r w:rsidR="003D140F" w:rsidRPr="005B33E1">
        <w:rPr>
          <w:rFonts w:ascii="Times New Roman" w:hAnsi="Times New Roman"/>
          <w:sz w:val="28"/>
          <w:szCs w:val="28"/>
        </w:rPr>
        <w:t>3-х лет</w:t>
      </w:r>
      <w:r w:rsidRPr="005B33E1">
        <w:rPr>
          <w:rFonts w:ascii="Times New Roman" w:hAnsi="Times New Roman"/>
          <w:sz w:val="28"/>
          <w:szCs w:val="28"/>
        </w:rPr>
        <w:t>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6.8.</w:t>
      </w:r>
      <w:r w:rsidRPr="005B33E1">
        <w:rPr>
          <w:rFonts w:ascii="Times New Roman" w:hAnsi="Times New Roman"/>
          <w:sz w:val="28"/>
          <w:szCs w:val="28"/>
        </w:rPr>
        <w:tab/>
        <w:t>Пароли доступа ГИС</w:t>
      </w:r>
      <w:r w:rsidRPr="005B33E1">
        <w:rPr>
          <w:rFonts w:ascii="Times New Roman" w:hAnsi="Times New Roman" w:cs="Times New Roman CYR"/>
          <w:sz w:val="28"/>
          <w:szCs w:val="28"/>
        </w:rPr>
        <w:t xml:space="preserve"> «Единая почтовая система» должны отвечать треволнениям по безопасности информации: буквенно-цифровой пароль длиной не менее 8 символов, наличие прописных и строчных символов, наличие минимум одного специального символа.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 w:cs="Times New Roman CYR"/>
          <w:sz w:val="28"/>
          <w:szCs w:val="28"/>
        </w:rPr>
        <w:t>6.9.</w:t>
      </w:r>
      <w:r w:rsidRPr="005B33E1">
        <w:rPr>
          <w:rFonts w:ascii="Times New Roman" w:hAnsi="Times New Roman" w:cs="Times New Roman CYR"/>
          <w:sz w:val="28"/>
          <w:szCs w:val="28"/>
        </w:rPr>
        <w:tab/>
        <w:t xml:space="preserve">Допускается временное блокирование доступа к электронному почтовому ящику Пользователя в случае его временного отсутствия по уважительной </w:t>
      </w:r>
      <w:r w:rsidRPr="005B33E1">
        <w:rPr>
          <w:rFonts w:ascii="Times New Roman" w:hAnsi="Times New Roman" w:cs="Times New Roman CYR"/>
          <w:sz w:val="28"/>
          <w:szCs w:val="28"/>
        </w:rPr>
        <w:lastRenderedPageBreak/>
        <w:t>причине (отпуск, болезнь и т.д.), при этом соответствующее уведомление должно поступить с искомого почтового ящика который требуется временного заблокировать или по письменному требованию Пользователя.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 w:cs="Times New Roman CYR"/>
          <w:sz w:val="28"/>
          <w:szCs w:val="28"/>
        </w:rPr>
        <w:t>6.10.</w:t>
      </w:r>
      <w:r w:rsidRPr="005B33E1">
        <w:rPr>
          <w:rFonts w:ascii="Times New Roman" w:hAnsi="Times New Roman" w:cs="Times New Roman CYR"/>
          <w:sz w:val="28"/>
          <w:szCs w:val="28"/>
        </w:rPr>
        <w:tab/>
        <w:t>Ответственность за периодичность парольной информации несет Пользователь, пароль должен меняться не реже одного раза в полгода.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6.11.</w:t>
      </w:r>
      <w:r w:rsidRPr="005B33E1">
        <w:rPr>
          <w:rFonts w:ascii="Times New Roman" w:hAnsi="Times New Roman"/>
          <w:sz w:val="28"/>
          <w:szCs w:val="28"/>
        </w:rPr>
        <w:tab/>
        <w:t xml:space="preserve">Адрес для направления запросов в техническую поддержку Оператора: </w:t>
      </w:r>
      <w:hyperlink r:id="rId9">
        <w:r w:rsidRPr="005B33E1">
          <w:rPr>
            <w:rStyle w:val="-"/>
            <w:rFonts w:ascii="Times New Roman" w:hAnsi="Times New Roman"/>
            <w:color w:val="auto"/>
            <w:sz w:val="28"/>
            <w:szCs w:val="28"/>
          </w:rPr>
          <w:t>ts@krtech.ru</w:t>
        </w:r>
      </w:hyperlink>
      <w:r w:rsidRPr="005B33E1">
        <w:rPr>
          <w:rFonts w:ascii="Times New Roman" w:hAnsi="Times New Roman"/>
          <w:sz w:val="28"/>
          <w:szCs w:val="28"/>
        </w:rPr>
        <w:t xml:space="preserve"> </w:t>
      </w:r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6.12.</w:t>
      </w:r>
      <w:r w:rsidRPr="005B33E1">
        <w:rPr>
          <w:rFonts w:ascii="Times New Roman" w:hAnsi="Times New Roman"/>
          <w:sz w:val="28"/>
          <w:szCs w:val="28"/>
        </w:rPr>
        <w:tab/>
        <w:t xml:space="preserve">Адрес для направления запросов Владельцу ГИС в электронном виде: </w:t>
      </w:r>
      <w:hyperlink r:id="rId10">
        <w:r w:rsidRPr="005B33E1">
          <w:rPr>
            <w:rStyle w:val="ListLabel2"/>
          </w:rPr>
          <w:t>office@krtech.ru</w:t>
        </w:r>
      </w:hyperlink>
    </w:p>
    <w:p w:rsidR="006B0109" w:rsidRPr="005B33E1" w:rsidRDefault="00813DA2">
      <w:pPr>
        <w:ind w:firstLine="737"/>
        <w:jc w:val="both"/>
      </w:pPr>
      <w:r w:rsidRPr="005B33E1">
        <w:rPr>
          <w:rStyle w:val="ListLabel2"/>
        </w:rPr>
        <w:t>6.13.</w:t>
      </w:r>
      <w:r w:rsidRPr="005B33E1">
        <w:rPr>
          <w:rStyle w:val="ListLabel2"/>
        </w:rPr>
        <w:tab/>
        <w:t xml:space="preserve">Адрес для направления запросов Оператору в электронном виде: </w:t>
      </w:r>
      <w:hyperlink r:id="rId11" w:history="1">
        <w:r w:rsidR="00FF0A3D" w:rsidRPr="005B33E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it</w:t>
        </w:r>
        <w:r w:rsidR="00FF0A3D" w:rsidRPr="005B33E1">
          <w:rPr>
            <w:rStyle w:val="ae"/>
            <w:rFonts w:ascii="Times New Roman" w:hAnsi="Times New Roman"/>
            <w:color w:val="auto"/>
            <w:sz w:val="28"/>
            <w:szCs w:val="28"/>
          </w:rPr>
          <w:t>@minfo.rk.gov.ru</w:t>
        </w:r>
      </w:hyperlink>
    </w:p>
    <w:p w:rsidR="006B0109" w:rsidRPr="005B33E1" w:rsidRDefault="00813DA2">
      <w:pPr>
        <w:ind w:firstLine="737"/>
        <w:jc w:val="both"/>
      </w:pPr>
      <w:r w:rsidRPr="005B33E1">
        <w:rPr>
          <w:rFonts w:ascii="Times New Roman" w:hAnsi="Times New Roman"/>
          <w:sz w:val="28"/>
          <w:szCs w:val="28"/>
        </w:rPr>
        <w:t>6.14.</w:t>
      </w:r>
      <w:r w:rsidRPr="005B33E1">
        <w:rPr>
          <w:rFonts w:ascii="Times New Roman" w:hAnsi="Times New Roman"/>
          <w:sz w:val="28"/>
          <w:szCs w:val="28"/>
        </w:rPr>
        <w:tab/>
        <w:t>Адрес для направления запросов Владельцу ГИС или Оператору на бумажном носителе: 295015, Республика Крым, г. Симферополь, ул. Козлова, д. 45 А.</w:t>
      </w: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6B0109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B33E1">
        <w:br w:type="page"/>
      </w:r>
    </w:p>
    <w:p w:rsidR="006B0109" w:rsidRPr="005B33E1" w:rsidRDefault="00813DA2">
      <w:pPr>
        <w:ind w:left="6009"/>
      </w:pPr>
      <w:r w:rsidRPr="005B33E1">
        <w:rPr>
          <w:rFonts w:ascii="Times New Roman" w:hAnsi="Times New Roman"/>
        </w:rPr>
        <w:lastRenderedPageBreak/>
        <w:t>Приложение № 1</w:t>
      </w:r>
    </w:p>
    <w:p w:rsidR="006B0109" w:rsidRPr="005B33E1" w:rsidRDefault="00813DA2">
      <w:pPr>
        <w:ind w:left="6009"/>
      </w:pPr>
      <w:r w:rsidRPr="005B33E1">
        <w:rPr>
          <w:rFonts w:ascii="Times New Roman" w:hAnsi="Times New Roman"/>
        </w:rPr>
        <w:t>к Регламенту подключения пользователей к ГИС «Единая почтовая система»</w:t>
      </w:r>
    </w:p>
    <w:p w:rsidR="006B0109" w:rsidRPr="005B33E1" w:rsidRDefault="006B0109">
      <w:pPr>
        <w:rPr>
          <w:rFonts w:ascii="Times New Roman" w:hAnsi="Times New Roman"/>
        </w:rPr>
      </w:pPr>
    </w:p>
    <w:p w:rsidR="006B0109" w:rsidRPr="005B33E1" w:rsidRDefault="00813DA2">
      <w:pPr>
        <w:jc w:val="center"/>
      </w:pPr>
      <w:r w:rsidRPr="005B33E1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6B0109" w:rsidRPr="005B33E1" w:rsidRDefault="00813DA2">
      <w:pPr>
        <w:jc w:val="center"/>
      </w:pPr>
      <w:r w:rsidRPr="005B33E1">
        <w:rPr>
          <w:rFonts w:ascii="Times New Roman" w:hAnsi="Times New Roman"/>
          <w:sz w:val="28"/>
          <w:szCs w:val="28"/>
        </w:rPr>
        <w:t>на подключение к ГИС «Единая почтовая система»</w:t>
      </w:r>
    </w:p>
    <w:p w:rsidR="006B0109" w:rsidRPr="005B33E1" w:rsidRDefault="006B0109">
      <w:pPr>
        <w:rPr>
          <w:rFonts w:ascii="Times New Roman" w:hAnsi="Times New Roman"/>
        </w:rPr>
      </w:pPr>
    </w:p>
    <w:p w:rsidR="006B0109" w:rsidRPr="005B33E1" w:rsidRDefault="00813DA2">
      <w:pPr>
        <w:spacing w:after="156"/>
      </w:pPr>
      <w:r w:rsidRPr="005B33E1">
        <w:rPr>
          <w:rFonts w:ascii="Times New Roman" w:hAnsi="Times New Roman"/>
          <w:b/>
          <w:bCs/>
          <w:sz w:val="28"/>
          <w:szCs w:val="28"/>
        </w:rPr>
        <w:t>1. Общие сведения о Заявителе</w:t>
      </w:r>
    </w:p>
    <w:tbl>
      <w:tblPr>
        <w:tblW w:w="10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3630"/>
        <w:gridCol w:w="5961"/>
      </w:tblGrid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Фактический (почтовый) адрес организации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109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</w:pPr>
            <w:r w:rsidRPr="005B33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pPr>
        <w:spacing w:after="156"/>
        <w:jc w:val="both"/>
      </w:pPr>
      <w:r w:rsidRPr="005B33E1">
        <w:rPr>
          <w:rFonts w:ascii="Times New Roman" w:hAnsi="Times New Roman"/>
          <w:b/>
          <w:bCs/>
          <w:sz w:val="28"/>
          <w:szCs w:val="28"/>
        </w:rPr>
        <w:t>2. Сведения о составе технических и программных средств</w:t>
      </w:r>
    </w:p>
    <w:tbl>
      <w:tblPr>
        <w:tblW w:w="10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4244"/>
        <w:gridCol w:w="5347"/>
      </w:tblGrid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Количество и наименование АРМ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Тип применяемых ОС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109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Наличие действующих лицензий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p w:rsidR="006B0109" w:rsidRPr="005B33E1" w:rsidRDefault="00813DA2">
      <w:r w:rsidRPr="005B33E1">
        <w:rPr>
          <w:rFonts w:ascii="Times New Roman" w:hAnsi="Times New Roman"/>
          <w:b/>
          <w:bCs/>
          <w:sz w:val="28"/>
          <w:szCs w:val="28"/>
        </w:rPr>
        <w:t>3. Сведения о сертифицированных ФСТЭК России СЗИ</w:t>
      </w:r>
    </w:p>
    <w:p w:rsidR="006B0109" w:rsidRPr="005B33E1" w:rsidRDefault="006B0109">
      <w:pPr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4244"/>
        <w:gridCol w:w="5347"/>
      </w:tblGrid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Количество и наименования СЗИ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Наличие лицензии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1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Наличие и срок действия сертификата соответствия ФСТЭК России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109" w:rsidRPr="005B33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09" w:rsidRPr="005B33E1" w:rsidRDefault="00813D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Наличие и срок окончания технической поддержки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09" w:rsidRPr="005B33E1" w:rsidRDefault="006B01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109" w:rsidRPr="005B33E1" w:rsidRDefault="006B0109">
      <w:pPr>
        <w:rPr>
          <w:rFonts w:ascii="Times New Roman" w:hAnsi="Times New Roman"/>
          <w:b/>
          <w:bCs/>
          <w:sz w:val="28"/>
          <w:szCs w:val="28"/>
        </w:rPr>
      </w:pPr>
    </w:p>
    <w:p w:rsidR="006B0109" w:rsidRPr="005B33E1" w:rsidRDefault="006B0109">
      <w:pPr>
        <w:rPr>
          <w:rFonts w:ascii="Times New Roman" w:hAnsi="Times New Roman"/>
          <w:b/>
          <w:bCs/>
          <w:sz w:val="28"/>
          <w:szCs w:val="28"/>
        </w:rPr>
      </w:pPr>
    </w:p>
    <w:p w:rsidR="006B0109" w:rsidRPr="005B33E1" w:rsidRDefault="006B010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9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5"/>
        <w:gridCol w:w="3365"/>
        <w:gridCol w:w="3365"/>
      </w:tblGrid>
      <w:tr w:rsidR="005B33E1" w:rsidRPr="005B33E1">
        <w:tc>
          <w:tcPr>
            <w:tcW w:w="3365" w:type="dxa"/>
            <w:shd w:val="clear" w:color="auto" w:fill="auto"/>
          </w:tcPr>
          <w:p w:rsidR="006B0109" w:rsidRPr="005B33E1" w:rsidRDefault="00813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6B0109" w:rsidRPr="005B33E1" w:rsidRDefault="00813DA2">
            <w:pPr>
              <w:jc w:val="center"/>
            </w:pPr>
            <w:r w:rsidRPr="005B33E1">
              <w:rPr>
                <w:rFonts w:ascii="Times New Roman" w:hAnsi="Times New Roman"/>
                <w:sz w:val="22"/>
                <w:szCs w:val="22"/>
              </w:rPr>
              <w:t>(должность</w:t>
            </w:r>
            <w:r w:rsidRPr="005B33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  <w:shd w:val="clear" w:color="auto" w:fill="auto"/>
          </w:tcPr>
          <w:p w:rsidR="006B0109" w:rsidRPr="005B33E1" w:rsidRDefault="00813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B0109" w:rsidRPr="005B33E1" w:rsidRDefault="00813DA2">
            <w:pPr>
              <w:jc w:val="center"/>
            </w:pPr>
            <w:r w:rsidRPr="005B33E1">
              <w:rPr>
                <w:rFonts w:ascii="Times New Roman" w:hAnsi="Times New Roman"/>
                <w:sz w:val="22"/>
                <w:szCs w:val="22"/>
              </w:rPr>
              <w:t>(подпись</w:t>
            </w:r>
            <w:r w:rsidRPr="005B33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65" w:type="dxa"/>
            <w:shd w:val="clear" w:color="auto" w:fill="auto"/>
          </w:tcPr>
          <w:p w:rsidR="006B0109" w:rsidRPr="005B33E1" w:rsidRDefault="00813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E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B0109" w:rsidRPr="005B33E1" w:rsidRDefault="00813DA2">
            <w:pPr>
              <w:jc w:val="center"/>
            </w:pPr>
            <w:r w:rsidRPr="005B33E1">
              <w:rPr>
                <w:rFonts w:ascii="Times New Roman" w:hAnsi="Times New Roman"/>
                <w:sz w:val="22"/>
                <w:szCs w:val="22"/>
              </w:rPr>
              <w:t>(ФИО</w:t>
            </w:r>
            <w:r w:rsidRPr="005B33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B0109" w:rsidRPr="005B33E1" w:rsidRDefault="00813DA2">
      <w:pPr>
        <w:rPr>
          <w:rFonts w:ascii="Times New Roman" w:hAnsi="Times New Roman"/>
          <w:sz w:val="28"/>
          <w:szCs w:val="28"/>
        </w:rPr>
      </w:pPr>
      <w:r w:rsidRPr="005B33E1">
        <w:br w:type="page"/>
      </w:r>
    </w:p>
    <w:p w:rsidR="006B0109" w:rsidRPr="005B33E1" w:rsidRDefault="00813DA2">
      <w:pPr>
        <w:ind w:left="6009"/>
      </w:pPr>
      <w:r w:rsidRPr="005B33E1">
        <w:rPr>
          <w:rFonts w:ascii="Times New Roman" w:hAnsi="Times New Roman"/>
        </w:rPr>
        <w:lastRenderedPageBreak/>
        <w:t>Приложение № 2</w:t>
      </w:r>
    </w:p>
    <w:p w:rsidR="006B0109" w:rsidRPr="005B33E1" w:rsidRDefault="00813DA2">
      <w:pPr>
        <w:ind w:left="6009"/>
      </w:pPr>
      <w:r w:rsidRPr="005B33E1">
        <w:rPr>
          <w:rFonts w:ascii="Times New Roman" w:hAnsi="Times New Roman"/>
        </w:rPr>
        <w:t>к Регламенту подключения пользователей к ГИС «Единая почтовая система»</w:t>
      </w:r>
    </w:p>
    <w:p w:rsidR="006B0109" w:rsidRPr="005B33E1" w:rsidRDefault="006B0109">
      <w:pPr>
        <w:rPr>
          <w:rFonts w:ascii="Times New Roman" w:hAnsi="Times New Roman"/>
        </w:rPr>
      </w:pPr>
    </w:p>
    <w:p w:rsidR="006B0109" w:rsidRPr="005B33E1" w:rsidRDefault="00813DA2">
      <w:pPr>
        <w:jc w:val="center"/>
      </w:pPr>
      <w:r w:rsidRPr="005B33E1">
        <w:rPr>
          <w:rFonts w:ascii="Times New Roman" w:hAnsi="Times New Roman"/>
          <w:b/>
          <w:bCs/>
          <w:sz w:val="28"/>
          <w:szCs w:val="28"/>
        </w:rPr>
        <w:t>Форма Акта приема-передачи парольной информации</w:t>
      </w:r>
    </w:p>
    <w:p w:rsidR="006B0109" w:rsidRPr="005B33E1" w:rsidRDefault="00813DA2">
      <w:pPr>
        <w:jc w:val="center"/>
      </w:pPr>
      <w:r w:rsidRPr="005B33E1">
        <w:rPr>
          <w:rFonts w:ascii="Times New Roman" w:hAnsi="Times New Roman"/>
          <w:i/>
          <w:iCs/>
          <w:sz w:val="28"/>
          <w:szCs w:val="28"/>
          <w:u w:val="single"/>
        </w:rPr>
        <w:t>начало формы</w:t>
      </w:r>
    </w:p>
    <w:p w:rsidR="006B0109" w:rsidRPr="005B33E1" w:rsidRDefault="006B010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B0109" w:rsidRPr="005B33E1" w:rsidRDefault="00813DA2">
      <w:pPr>
        <w:jc w:val="center"/>
      </w:pPr>
      <w:r w:rsidRPr="005B33E1">
        <w:rPr>
          <w:rFonts w:ascii="Times New Roman" w:hAnsi="Times New Roman" w:cs="Times New Roman"/>
          <w:b/>
        </w:rPr>
        <w:t xml:space="preserve">АКТ № ___ </w:t>
      </w:r>
    </w:p>
    <w:p w:rsidR="006B0109" w:rsidRPr="005B33E1" w:rsidRDefault="00813DA2">
      <w:pPr>
        <w:spacing w:after="240"/>
        <w:jc w:val="center"/>
        <w:rPr>
          <w:rFonts w:ascii="Times New Roman" w:hAnsi="Times New Roman" w:cs="Times New Roman"/>
        </w:rPr>
      </w:pPr>
      <w:r w:rsidRPr="005B33E1">
        <w:rPr>
          <w:rFonts w:ascii="Times New Roman" w:hAnsi="Times New Roman" w:cs="Times New Roman"/>
        </w:rPr>
        <w:t>приема-передачи парольной информации</w:t>
      </w:r>
    </w:p>
    <w:tbl>
      <w:tblPr>
        <w:tblW w:w="10245" w:type="dxa"/>
        <w:tblInd w:w="-26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0"/>
        <w:gridCol w:w="4995"/>
      </w:tblGrid>
      <w:tr w:rsidR="005B33E1" w:rsidRPr="005B33E1">
        <w:tc>
          <w:tcPr>
            <w:tcW w:w="5250" w:type="dxa"/>
            <w:shd w:val="clear" w:color="auto" w:fill="auto"/>
          </w:tcPr>
          <w:p w:rsidR="006B0109" w:rsidRPr="005B33E1" w:rsidRDefault="00813DA2">
            <w:pPr>
              <w:pStyle w:val="a8"/>
              <w:snapToGrid w:val="0"/>
              <w:jc w:val="both"/>
              <w:rPr>
                <w:rFonts w:ascii="Times New Roman" w:hAnsi="Times New Roman"/>
              </w:rPr>
            </w:pPr>
            <w:r w:rsidRPr="005B33E1">
              <w:rPr>
                <w:rFonts w:ascii="Times New Roman" w:hAnsi="Times New Roman"/>
              </w:rPr>
              <w:t>г.Симферополь</w:t>
            </w:r>
          </w:p>
        </w:tc>
        <w:tc>
          <w:tcPr>
            <w:tcW w:w="4995" w:type="dxa"/>
            <w:shd w:val="clear" w:color="auto" w:fill="auto"/>
          </w:tcPr>
          <w:p w:rsidR="006B0109" w:rsidRPr="005B33E1" w:rsidRDefault="00813DA2">
            <w:pPr>
              <w:pStyle w:val="a8"/>
              <w:snapToGrid w:val="0"/>
              <w:jc w:val="right"/>
              <w:rPr>
                <w:rFonts w:ascii="Times New Roman" w:hAnsi="Times New Roman"/>
              </w:rPr>
            </w:pPr>
            <w:r w:rsidRPr="005B33E1">
              <w:rPr>
                <w:rFonts w:ascii="Times New Roman" w:hAnsi="Times New Roman"/>
              </w:rPr>
              <w:t>«___»_____20__г.</w:t>
            </w:r>
          </w:p>
        </w:tc>
      </w:tr>
    </w:tbl>
    <w:p w:rsidR="006B0109" w:rsidRPr="005B33E1" w:rsidRDefault="006B0109">
      <w:pPr>
        <w:pStyle w:val="22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6B0109" w:rsidRPr="005B33E1" w:rsidRDefault="006B0109">
      <w:pPr>
        <w:pStyle w:val="22"/>
        <w:ind w:left="-142" w:firstLine="709"/>
        <w:jc w:val="both"/>
        <w:rPr>
          <w:rFonts w:ascii="Times New Roman" w:hAnsi="Times New Roman" w:cs="Times New Roman"/>
          <w:sz w:val="24"/>
        </w:rPr>
      </w:pPr>
    </w:p>
    <w:p w:rsidR="006B0109" w:rsidRPr="005B33E1" w:rsidRDefault="00813DA2">
      <w:pPr>
        <w:pStyle w:val="22"/>
        <w:ind w:left="-142" w:firstLine="709"/>
        <w:jc w:val="both"/>
        <w:rPr>
          <w:rFonts w:ascii="Times New Roman" w:hAnsi="Times New Roman" w:cs="Times New Roman"/>
          <w:sz w:val="24"/>
        </w:rPr>
      </w:pPr>
      <w:r w:rsidRPr="005B33E1">
        <w:rPr>
          <w:rFonts w:ascii="Times New Roman" w:hAnsi="Times New Roman" w:cs="Times New Roman"/>
          <w:sz w:val="24"/>
        </w:rPr>
        <w:t xml:space="preserve">Настоящий Акт составлен о том, что: </w:t>
      </w:r>
    </w:p>
    <w:tbl>
      <w:tblPr>
        <w:tblW w:w="10200" w:type="dxa"/>
        <w:tblInd w:w="-249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200"/>
      </w:tblGrid>
      <w:tr w:rsidR="005B33E1" w:rsidRPr="005B33E1">
        <w:trPr>
          <w:trHeight w:val="280"/>
        </w:trPr>
        <w:tc>
          <w:tcPr>
            <w:tcW w:w="1020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B0109" w:rsidRPr="005B33E1" w:rsidRDefault="00813DA2">
            <w:pPr>
              <w:pStyle w:val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33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B0109" w:rsidRPr="005B33E1" w:rsidRDefault="00813DA2">
      <w:pPr>
        <w:pStyle w:val="22"/>
        <w:jc w:val="center"/>
        <w:rPr>
          <w:rFonts w:ascii="Times New Roman" w:hAnsi="Times New Roman" w:cs="Times New Roman"/>
          <w:i/>
          <w:sz w:val="24"/>
        </w:rPr>
      </w:pPr>
      <w:r w:rsidRPr="005B33E1">
        <w:rPr>
          <w:rFonts w:ascii="Times New Roman" w:hAnsi="Times New Roman" w:cs="Times New Roman"/>
          <w:i/>
          <w:sz w:val="24"/>
        </w:rPr>
        <w:t>должность, структурное подразделение, наименование организации, ФИО</w:t>
      </w:r>
    </w:p>
    <w:p w:rsidR="006B0109" w:rsidRPr="005B33E1" w:rsidRDefault="006B0109">
      <w:pPr>
        <w:pStyle w:val="22"/>
        <w:ind w:left="-142"/>
        <w:rPr>
          <w:rFonts w:ascii="Times New Roman" w:hAnsi="Times New Roman" w:cs="Times New Roman"/>
          <w:sz w:val="24"/>
        </w:rPr>
      </w:pPr>
    </w:p>
    <w:p w:rsidR="006B0109" w:rsidRPr="005B33E1" w:rsidRDefault="00813DA2">
      <w:pPr>
        <w:pStyle w:val="22"/>
        <w:ind w:left="-142"/>
        <w:rPr>
          <w:rFonts w:hint="eastAsia"/>
        </w:rPr>
      </w:pPr>
      <w:r w:rsidRPr="005B33E1">
        <w:rPr>
          <w:rFonts w:ascii="Times New Roman" w:hAnsi="Times New Roman" w:cs="Times New Roman"/>
          <w:sz w:val="24"/>
        </w:rPr>
        <w:t xml:space="preserve">передает, а пользователь принимает запечатанный конверт с параметрами доступа для авторизации в:   </w:t>
      </w:r>
      <w:r w:rsidRPr="005B33E1">
        <w:rPr>
          <w:rFonts w:ascii="Times New Roman" w:hAnsi="Times New Roman" w:cs="Times New Roman"/>
          <w:sz w:val="24"/>
        </w:rPr>
        <w:br/>
      </w:r>
    </w:p>
    <w:tbl>
      <w:tblPr>
        <w:tblW w:w="10200" w:type="dxa"/>
        <w:tblInd w:w="-25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5B33E1" w:rsidRPr="005B33E1">
        <w:trPr>
          <w:trHeight w:val="240"/>
        </w:trPr>
        <w:tc>
          <w:tcPr>
            <w:tcW w:w="102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6B0109" w:rsidRPr="005B33E1" w:rsidRDefault="006B0109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0109" w:rsidRPr="005B33E1" w:rsidRDefault="00813DA2">
      <w:pPr>
        <w:pStyle w:val="22"/>
        <w:jc w:val="center"/>
        <w:rPr>
          <w:rFonts w:ascii="Times New Roman" w:hAnsi="Times New Roman" w:cs="Times New Roman"/>
          <w:i/>
          <w:sz w:val="24"/>
        </w:rPr>
      </w:pPr>
      <w:r w:rsidRPr="005B33E1">
        <w:rPr>
          <w:rFonts w:ascii="Times New Roman" w:hAnsi="Times New Roman" w:cs="Times New Roman"/>
          <w:i/>
          <w:sz w:val="24"/>
        </w:rPr>
        <w:t>наименование информационной системы</w:t>
      </w:r>
    </w:p>
    <w:p w:rsidR="006B0109" w:rsidRPr="005B33E1" w:rsidRDefault="00813DA2">
      <w:pPr>
        <w:pStyle w:val="22"/>
        <w:ind w:left="-142"/>
        <w:rPr>
          <w:rFonts w:hint="eastAsia"/>
        </w:rPr>
      </w:pPr>
      <w:r w:rsidRPr="005B33E1">
        <w:rPr>
          <w:rFonts w:ascii="Times New Roman" w:hAnsi="Times New Roman" w:cs="Times New Roman"/>
          <w:sz w:val="24"/>
        </w:rPr>
        <w:t xml:space="preserve">Пользователю: </w:t>
      </w:r>
    </w:p>
    <w:tbl>
      <w:tblPr>
        <w:tblW w:w="10260" w:type="dxa"/>
        <w:tblInd w:w="-321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260"/>
      </w:tblGrid>
      <w:tr w:rsidR="005B33E1" w:rsidRPr="005B33E1">
        <w:trPr>
          <w:trHeight w:val="287"/>
        </w:trPr>
        <w:tc>
          <w:tcPr>
            <w:tcW w:w="10260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6B0109" w:rsidRPr="005B33E1" w:rsidRDefault="006B01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3E1" w:rsidRPr="005B33E1">
        <w:tc>
          <w:tcPr>
            <w:tcW w:w="10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6B0109" w:rsidRPr="005B33E1" w:rsidRDefault="006B01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3E1" w:rsidRPr="005B33E1">
        <w:tc>
          <w:tcPr>
            <w:tcW w:w="102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6B0109" w:rsidRPr="005B33E1" w:rsidRDefault="00813DA2">
            <w:pPr>
              <w:pStyle w:val="22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33E1">
              <w:rPr>
                <w:rFonts w:ascii="Times New Roman" w:hAnsi="Times New Roman" w:cs="Times New Roman"/>
                <w:i/>
                <w:sz w:val="24"/>
              </w:rPr>
              <w:t>должность, структурное подразделение, наименование организации, ФИО</w:t>
            </w:r>
          </w:p>
        </w:tc>
      </w:tr>
    </w:tbl>
    <w:p w:rsidR="006B0109" w:rsidRPr="005B33E1" w:rsidRDefault="006B0109">
      <w:pPr>
        <w:pStyle w:val="21"/>
        <w:rPr>
          <w:rFonts w:ascii="Times New Roman" w:hAnsi="Times New Roman" w:cs="Times New Roman"/>
          <w:sz w:val="24"/>
        </w:rPr>
      </w:pPr>
    </w:p>
    <w:p w:rsidR="006B0109" w:rsidRPr="005B33E1" w:rsidRDefault="006B0109">
      <w:pPr>
        <w:pStyle w:val="21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-294" w:type="dxa"/>
        <w:tblLook w:val="04A0" w:firstRow="1" w:lastRow="0" w:firstColumn="1" w:lastColumn="0" w:noHBand="0" w:noVBand="1"/>
      </w:tblPr>
      <w:tblGrid>
        <w:gridCol w:w="1434"/>
        <w:gridCol w:w="1387"/>
        <w:gridCol w:w="225"/>
        <w:gridCol w:w="1834"/>
        <w:gridCol w:w="1359"/>
        <w:gridCol w:w="1342"/>
        <w:gridCol w:w="222"/>
        <w:gridCol w:w="2397"/>
      </w:tblGrid>
      <w:tr w:rsidR="005B33E1" w:rsidRPr="005B33E1">
        <w:tc>
          <w:tcPr>
            <w:tcW w:w="1440" w:type="dxa"/>
            <w:shd w:val="clear" w:color="auto" w:fill="FFFFFF"/>
          </w:tcPr>
          <w:p w:rsidR="006B0109" w:rsidRPr="005B33E1" w:rsidRDefault="00813DA2">
            <w:pPr>
              <w:pStyle w:val="21"/>
              <w:rPr>
                <w:rFonts w:ascii="Times New Roman" w:hAnsi="Times New Roman" w:cs="Times New Roman"/>
                <w:sz w:val="24"/>
              </w:rPr>
            </w:pPr>
            <w:r w:rsidRPr="005B33E1">
              <w:rPr>
                <w:rFonts w:ascii="Times New Roman" w:hAnsi="Times New Roman" w:cs="Times New Roman"/>
                <w:sz w:val="24"/>
              </w:rPr>
              <w:t>Передано:</w:t>
            </w:r>
          </w:p>
        </w:tc>
        <w:tc>
          <w:tcPr>
            <w:tcW w:w="1395" w:type="dxa"/>
            <w:tcBorders>
              <w:bottom w:val="single" w:sz="4" w:space="0" w:color="00000A"/>
            </w:tcBorders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" w:type="dxa"/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bottom w:val="single" w:sz="4" w:space="0" w:color="00000A"/>
            </w:tcBorders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FFFFFF"/>
          </w:tcPr>
          <w:p w:rsidR="006B0109" w:rsidRPr="005B33E1" w:rsidRDefault="00813DA2">
            <w:pPr>
              <w:pStyle w:val="21"/>
              <w:jc w:val="right"/>
              <w:rPr>
                <w:rFonts w:ascii="Times New Roman" w:hAnsi="Times New Roman" w:cs="Times New Roman"/>
                <w:sz w:val="24"/>
              </w:rPr>
            </w:pPr>
            <w:r w:rsidRPr="005B33E1">
              <w:rPr>
                <w:rFonts w:ascii="Times New Roman" w:hAnsi="Times New Roman" w:cs="Times New Roman"/>
                <w:sz w:val="24"/>
              </w:rPr>
              <w:t>Принято:</w:t>
            </w:r>
          </w:p>
        </w:tc>
        <w:tc>
          <w:tcPr>
            <w:tcW w:w="1348" w:type="dxa"/>
            <w:tcBorders>
              <w:bottom w:val="single" w:sz="4" w:space="0" w:color="00000A"/>
            </w:tcBorders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" w:type="dxa"/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4" w:space="0" w:color="00000A"/>
            </w:tcBorders>
            <w:shd w:val="clear" w:color="auto" w:fill="FFFFFF"/>
          </w:tcPr>
          <w:p w:rsidR="006B0109" w:rsidRPr="005B33E1" w:rsidRDefault="006B01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3E1" w:rsidRPr="005B33E1">
        <w:tc>
          <w:tcPr>
            <w:tcW w:w="1440" w:type="dxa"/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A"/>
            </w:tcBorders>
            <w:shd w:val="clear" w:color="auto" w:fill="FFFFFF"/>
          </w:tcPr>
          <w:p w:rsidR="006B0109" w:rsidRPr="005B33E1" w:rsidRDefault="00813DA2">
            <w:pPr>
              <w:pStyle w:val="21"/>
              <w:jc w:val="center"/>
              <w:rPr>
                <w:rFonts w:hint="eastAsia"/>
              </w:rPr>
            </w:pPr>
            <w:r w:rsidRPr="005B33E1">
              <w:rPr>
                <w:rFonts w:ascii="Times New Roman" w:hAnsi="Times New Roman" w:cs="Times New Roman"/>
                <w:i/>
                <w:iCs/>
                <w:sz w:val="24"/>
              </w:rPr>
              <w:t>(подпись)</w:t>
            </w:r>
          </w:p>
        </w:tc>
        <w:tc>
          <w:tcPr>
            <w:tcW w:w="225" w:type="dxa"/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</w:tcBorders>
            <w:shd w:val="clear" w:color="auto" w:fill="FFFFFF"/>
          </w:tcPr>
          <w:p w:rsidR="006B0109" w:rsidRPr="005B33E1" w:rsidRDefault="00813DA2">
            <w:pPr>
              <w:pStyle w:val="21"/>
              <w:jc w:val="center"/>
              <w:rPr>
                <w:rFonts w:hint="eastAsia"/>
              </w:rPr>
            </w:pPr>
            <w:r w:rsidRPr="005B33E1">
              <w:rPr>
                <w:rFonts w:ascii="Times New Roman" w:hAnsi="Times New Roman" w:cs="Times New Roman"/>
                <w:i/>
                <w:iCs/>
                <w:sz w:val="24"/>
              </w:rPr>
              <w:t>(фио)</w:t>
            </w:r>
          </w:p>
        </w:tc>
        <w:tc>
          <w:tcPr>
            <w:tcW w:w="1367" w:type="dxa"/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</w:tcBorders>
            <w:shd w:val="clear" w:color="auto" w:fill="FFFFFF"/>
          </w:tcPr>
          <w:p w:rsidR="006B0109" w:rsidRPr="005B33E1" w:rsidRDefault="00813DA2">
            <w:pPr>
              <w:pStyle w:val="21"/>
              <w:jc w:val="center"/>
              <w:rPr>
                <w:rFonts w:hint="eastAsia"/>
              </w:rPr>
            </w:pPr>
            <w:r w:rsidRPr="005B33E1">
              <w:rPr>
                <w:rFonts w:ascii="Times New Roman" w:hAnsi="Times New Roman" w:cs="Times New Roman"/>
                <w:i/>
                <w:iCs/>
                <w:sz w:val="24"/>
              </w:rPr>
              <w:t>(подпись)</w:t>
            </w:r>
          </w:p>
        </w:tc>
        <w:tc>
          <w:tcPr>
            <w:tcW w:w="90" w:type="dxa"/>
            <w:shd w:val="clear" w:color="auto" w:fill="FFFFFF"/>
          </w:tcPr>
          <w:p w:rsidR="006B0109" w:rsidRPr="005B33E1" w:rsidRDefault="006B010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</w:tcBorders>
            <w:shd w:val="clear" w:color="auto" w:fill="FFFFFF"/>
          </w:tcPr>
          <w:p w:rsidR="006B0109" w:rsidRPr="005B33E1" w:rsidRDefault="00813DA2">
            <w:pPr>
              <w:pStyle w:val="21"/>
              <w:jc w:val="center"/>
              <w:rPr>
                <w:rFonts w:hint="eastAsia"/>
              </w:rPr>
            </w:pPr>
            <w:r w:rsidRPr="005B33E1">
              <w:rPr>
                <w:rFonts w:ascii="Times New Roman" w:hAnsi="Times New Roman" w:cs="Times New Roman"/>
                <w:i/>
                <w:iCs/>
                <w:sz w:val="24"/>
              </w:rPr>
              <w:t>(фио)</w:t>
            </w:r>
          </w:p>
        </w:tc>
      </w:tr>
    </w:tbl>
    <w:p w:rsidR="006B0109" w:rsidRPr="005B33E1" w:rsidRDefault="006B0109">
      <w:pPr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B0109" w:rsidRPr="005B33E1" w:rsidRDefault="00813DA2">
      <w:pPr>
        <w:jc w:val="center"/>
      </w:pPr>
      <w:r w:rsidRPr="005B33E1">
        <w:rPr>
          <w:rFonts w:ascii="Times New Roman" w:hAnsi="Times New Roman"/>
          <w:i/>
          <w:iCs/>
          <w:sz w:val="28"/>
          <w:szCs w:val="28"/>
          <w:u w:val="single"/>
        </w:rPr>
        <w:t>конец формы</w:t>
      </w:r>
    </w:p>
    <w:p w:rsidR="006B0109" w:rsidRPr="005B33E1" w:rsidRDefault="006B0109">
      <w:pPr>
        <w:ind w:left="6009"/>
        <w:rPr>
          <w:rFonts w:ascii="Times New Roman" w:hAnsi="Times New Roman"/>
        </w:rPr>
      </w:pPr>
    </w:p>
    <w:p w:rsidR="006B0109" w:rsidRPr="005B33E1" w:rsidRDefault="00813DA2">
      <w:pPr>
        <w:rPr>
          <w:rFonts w:ascii="Times New Roman" w:hAnsi="Times New Roman" w:cs="Times New Roman"/>
          <w:b/>
        </w:rPr>
      </w:pPr>
      <w:r w:rsidRPr="005B33E1">
        <w:br w:type="page"/>
      </w:r>
    </w:p>
    <w:p w:rsidR="006B0109" w:rsidRPr="005B33E1" w:rsidRDefault="00813DA2">
      <w:pPr>
        <w:ind w:left="6009"/>
      </w:pPr>
      <w:r w:rsidRPr="005B33E1">
        <w:rPr>
          <w:rFonts w:ascii="Times New Roman" w:hAnsi="Times New Roman"/>
        </w:rPr>
        <w:lastRenderedPageBreak/>
        <w:t>Приложение № 3</w:t>
      </w:r>
    </w:p>
    <w:p w:rsidR="006B0109" w:rsidRPr="005B33E1" w:rsidRDefault="00813DA2">
      <w:pPr>
        <w:ind w:left="6009"/>
      </w:pPr>
      <w:r w:rsidRPr="005B33E1">
        <w:rPr>
          <w:rFonts w:ascii="Times New Roman" w:hAnsi="Times New Roman"/>
        </w:rPr>
        <w:t>к Регламенту подключения пользователей к ГИС «Единая почтовая система»</w:t>
      </w:r>
    </w:p>
    <w:p w:rsidR="006B0109" w:rsidRPr="005B33E1" w:rsidRDefault="006B0109">
      <w:pPr>
        <w:rPr>
          <w:rFonts w:ascii="Times New Roman" w:hAnsi="Times New Roman"/>
        </w:rPr>
      </w:pPr>
    </w:p>
    <w:p w:rsidR="006B0109" w:rsidRPr="005B33E1" w:rsidRDefault="00813DA2">
      <w:pPr>
        <w:jc w:val="center"/>
        <w:rPr>
          <w:rFonts w:ascii="Times New Roman" w:hAnsi="Times New Roman" w:cs="Times New Roman"/>
          <w:b/>
        </w:rPr>
      </w:pPr>
      <w:r w:rsidRPr="005B33E1">
        <w:rPr>
          <w:rFonts w:ascii="Times New Roman" w:hAnsi="Times New Roman" w:cs="Times New Roman"/>
          <w:b/>
          <w:bCs/>
          <w:sz w:val="28"/>
          <w:szCs w:val="28"/>
        </w:rPr>
        <w:t>Форма бюллетеня содержащего парольную информацию</w:t>
      </w:r>
    </w:p>
    <w:p w:rsidR="006B0109" w:rsidRPr="005B33E1" w:rsidRDefault="00813DA2">
      <w:pPr>
        <w:jc w:val="center"/>
        <w:rPr>
          <w:rFonts w:ascii="Times New Roman" w:hAnsi="Times New Roman" w:cs="Times New Roman"/>
          <w:b/>
        </w:rPr>
      </w:pPr>
      <w:r w:rsidRPr="005B33E1">
        <w:rPr>
          <w:rFonts w:ascii="Times New Roman" w:hAnsi="Times New Roman" w:cs="Times New Roman"/>
          <w:i/>
          <w:iCs/>
          <w:sz w:val="28"/>
          <w:szCs w:val="28"/>
          <w:u w:val="single"/>
        </w:rPr>
        <w:t>начало формы</w:t>
      </w:r>
    </w:p>
    <w:p w:rsidR="006B0109" w:rsidRPr="005B33E1" w:rsidRDefault="006B0109">
      <w:pPr>
        <w:rPr>
          <w:rFonts w:ascii="Times New Roman" w:hAnsi="Times New Roman" w:cs="Times New Roman"/>
          <w:b/>
        </w:rPr>
      </w:pPr>
    </w:p>
    <w:p w:rsidR="006B0109" w:rsidRPr="005B33E1" w:rsidRDefault="006B0109">
      <w:pPr>
        <w:rPr>
          <w:rFonts w:ascii="Times New Roman" w:hAnsi="Times New Roman" w:cs="Times New Roman"/>
          <w:b/>
        </w:rPr>
      </w:pPr>
    </w:p>
    <w:p w:rsidR="006B0109" w:rsidRPr="005B33E1" w:rsidRDefault="00813DA2">
      <w:pPr>
        <w:rPr>
          <w:rFonts w:ascii="Times New Roman" w:hAnsi="Times New Roman" w:cs="Times New Roman"/>
          <w:b/>
        </w:rPr>
      </w:pPr>
      <w:r w:rsidRPr="005B33E1">
        <w:rPr>
          <w:rFonts w:ascii="Times New Roman" w:hAnsi="Times New Roman" w:cs="Times New Roman"/>
          <w:b/>
        </w:rPr>
        <w:t>КОНФИДЕНЦИАЛЬНО</w:t>
      </w:r>
    </w:p>
    <w:p w:rsidR="006B0109" w:rsidRPr="005B33E1" w:rsidRDefault="006B0109"/>
    <w:p w:rsidR="006B0109" w:rsidRPr="005B33E1" w:rsidRDefault="00813DA2">
      <w:pPr>
        <w:rPr>
          <w:rFonts w:ascii="Times New Roman" w:hAnsi="Times New Roman" w:cs="Times New Roman"/>
          <w:b/>
        </w:rPr>
      </w:pPr>
      <w:r w:rsidRPr="005B33E1">
        <w:rPr>
          <w:rFonts w:ascii="Times New Roman" w:hAnsi="Times New Roman" w:cs="Times New Roman"/>
          <w:b/>
        </w:rPr>
        <w:t>Конверт к Акту № ___ от «__» _____ 20___ г.</w:t>
      </w:r>
    </w:p>
    <w:p w:rsidR="006B0109" w:rsidRPr="005B33E1" w:rsidRDefault="006B0109">
      <w:pPr>
        <w:rPr>
          <w:rFonts w:ascii="Times New Roman" w:hAnsi="Times New Roman" w:cs="Times New Roman"/>
          <w:b/>
        </w:rPr>
      </w:pPr>
    </w:p>
    <w:p w:rsidR="006B0109" w:rsidRPr="005B33E1" w:rsidRDefault="00813DA2">
      <w:pPr>
        <w:rPr>
          <w:rFonts w:ascii="Times New Roman" w:hAnsi="Times New Roman" w:cs="Times New Roman"/>
          <w:b/>
        </w:rPr>
      </w:pPr>
      <w:r w:rsidRPr="005B33E1">
        <w:rPr>
          <w:rFonts w:ascii="Times New Roman" w:hAnsi="Times New Roman" w:cs="Times New Roman"/>
          <w:b/>
        </w:rPr>
        <w:t>Наименование организации</w:t>
      </w:r>
    </w:p>
    <w:tbl>
      <w:tblPr>
        <w:tblW w:w="1020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30"/>
        <w:gridCol w:w="870"/>
        <w:gridCol w:w="8400"/>
      </w:tblGrid>
      <w:tr w:rsidR="005B33E1" w:rsidRPr="005B33E1">
        <w:trPr>
          <w:trHeight w:val="23"/>
          <w:jc w:val="center"/>
        </w:trPr>
        <w:tc>
          <w:tcPr>
            <w:tcW w:w="1019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6B0109" w:rsidRPr="005B33E1" w:rsidRDefault="006B0109">
            <w:pPr>
              <w:pStyle w:val="a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3E1" w:rsidRPr="005B33E1">
        <w:trPr>
          <w:trHeight w:val="23"/>
          <w:jc w:val="center"/>
        </w:trPr>
        <w:tc>
          <w:tcPr>
            <w:tcW w:w="1800" w:type="dxa"/>
            <w:gridSpan w:val="2"/>
            <w:shd w:val="clear" w:color="auto" w:fill="FFFFFF"/>
            <w:vAlign w:val="bottom"/>
          </w:tcPr>
          <w:p w:rsidR="006B0109" w:rsidRPr="005B33E1" w:rsidRDefault="00813DA2">
            <w:pPr>
              <w:rPr>
                <w:rFonts w:ascii="Times New Roman" w:hAnsi="Times New Roman" w:cs="Times New Roman"/>
                <w:b/>
              </w:rPr>
            </w:pPr>
            <w:r w:rsidRPr="005B33E1">
              <w:rPr>
                <w:rFonts w:ascii="Times New Roman" w:hAnsi="Times New Roman" w:cs="Times New Roman"/>
                <w:b/>
              </w:rPr>
              <w:t>Должность:</w:t>
            </w:r>
          </w:p>
        </w:tc>
        <w:tc>
          <w:tcPr>
            <w:tcW w:w="8400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6B0109" w:rsidRPr="005B33E1" w:rsidRDefault="00813DA2">
            <w:pPr>
              <w:rPr>
                <w:rFonts w:ascii="Times New Roman" w:eastAsia="Times New Roman" w:hAnsi="Times New Roman" w:cs="Times New Roman"/>
              </w:rPr>
            </w:pPr>
            <w:r w:rsidRPr="005B33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33E1" w:rsidRPr="005B33E1">
        <w:trPr>
          <w:trHeight w:val="23"/>
          <w:jc w:val="center"/>
        </w:trPr>
        <w:tc>
          <w:tcPr>
            <w:tcW w:w="930" w:type="dxa"/>
            <w:shd w:val="clear" w:color="auto" w:fill="FFFFFF"/>
            <w:vAlign w:val="bottom"/>
          </w:tcPr>
          <w:p w:rsidR="006B0109" w:rsidRPr="005B33E1" w:rsidRDefault="00813DA2">
            <w:pPr>
              <w:rPr>
                <w:rFonts w:ascii="Times New Roman" w:hAnsi="Times New Roman" w:cs="Times New Roman"/>
                <w:b/>
              </w:rPr>
            </w:pPr>
            <w:r w:rsidRPr="005B33E1">
              <w:rPr>
                <w:rFonts w:ascii="Times New Roman" w:hAnsi="Times New Roman" w:cs="Times New Roman"/>
                <w:b/>
              </w:rPr>
              <w:t>ФИО:</w:t>
            </w:r>
          </w:p>
        </w:tc>
        <w:tc>
          <w:tcPr>
            <w:tcW w:w="92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6B0109" w:rsidRPr="005B33E1" w:rsidRDefault="006B01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109" w:rsidRPr="005B33E1" w:rsidRDefault="006B0109">
      <w:pPr>
        <w:pStyle w:val="22"/>
        <w:rPr>
          <w:rFonts w:ascii="Times New Roman" w:hAnsi="Times New Roman" w:cs="Times New Roman"/>
          <w:iCs/>
          <w:sz w:val="24"/>
        </w:rPr>
      </w:pPr>
    </w:p>
    <w:p w:rsidR="006B0109" w:rsidRPr="005B33E1" w:rsidRDefault="006B0109">
      <w:pPr>
        <w:pStyle w:val="22"/>
        <w:rPr>
          <w:rFonts w:ascii="Times New Roman" w:hAnsi="Times New Roman" w:cs="Times New Roman"/>
          <w:iCs/>
          <w:sz w:val="24"/>
        </w:rPr>
      </w:pPr>
    </w:p>
    <w:tbl>
      <w:tblPr>
        <w:tblW w:w="10220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5118"/>
      </w:tblGrid>
      <w:tr w:rsidR="005B33E1" w:rsidRPr="005B33E1"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0109" w:rsidRPr="005B33E1" w:rsidRDefault="00813DA2">
            <w:pPr>
              <w:rPr>
                <w:rFonts w:ascii="Times New Roman" w:hAnsi="Times New Roman" w:cs="Times New Roman"/>
              </w:rPr>
            </w:pPr>
            <w:r w:rsidRPr="005B33E1">
              <w:rPr>
                <w:rFonts w:ascii="Times New Roman" w:hAnsi="Times New Roman" w:cs="Times New Roman"/>
              </w:rPr>
              <w:t>Наименование ресурса:</w:t>
            </w:r>
          </w:p>
        </w:tc>
        <w:tc>
          <w:tcPr>
            <w:tcW w:w="5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0109" w:rsidRPr="005B33E1" w:rsidRDefault="006B0109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3E1" w:rsidRPr="005B33E1"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0109" w:rsidRPr="005B33E1" w:rsidRDefault="00813DA2">
            <w:pPr>
              <w:rPr>
                <w:rFonts w:ascii="Times New Roman" w:hAnsi="Times New Roman" w:cs="Times New Roman"/>
              </w:rPr>
            </w:pPr>
            <w:r w:rsidRPr="005B33E1">
              <w:rPr>
                <w:rFonts w:ascii="Times New Roman" w:hAnsi="Times New Roman" w:cs="Times New Roman"/>
              </w:rPr>
              <w:t>Адрес ресурса:</w:t>
            </w:r>
          </w:p>
        </w:tc>
        <w:tc>
          <w:tcPr>
            <w:tcW w:w="5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0109" w:rsidRPr="005B33E1" w:rsidRDefault="006B0109">
            <w:pPr>
              <w:pStyle w:val="a8"/>
              <w:snapToGrid w:val="0"/>
              <w:jc w:val="center"/>
            </w:pPr>
          </w:p>
        </w:tc>
      </w:tr>
    </w:tbl>
    <w:p w:rsidR="006B0109" w:rsidRPr="005B33E1" w:rsidRDefault="006B0109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0"/>
        <w:gridCol w:w="5079"/>
      </w:tblGrid>
      <w:tr w:rsidR="005B33E1" w:rsidRPr="005B33E1"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0109" w:rsidRPr="005B33E1" w:rsidRDefault="00813DA2">
            <w:pPr>
              <w:pStyle w:val="TableContents"/>
              <w:rPr>
                <w:rFonts w:ascii="Times New Roman" w:hAnsi="Times New Roman" w:cs="Times New Roman"/>
              </w:rPr>
            </w:pPr>
            <w:r w:rsidRPr="005B33E1">
              <w:rPr>
                <w:rFonts w:ascii="Times New Roman" w:hAnsi="Times New Roman" w:cs="Times New Roman"/>
              </w:rPr>
              <w:t>Логин: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109" w:rsidRPr="005B33E1" w:rsidRDefault="006B010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09" w:rsidRPr="005B33E1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0109" w:rsidRPr="005B33E1" w:rsidRDefault="00813DA2">
            <w:pPr>
              <w:pStyle w:val="TableContents"/>
              <w:rPr>
                <w:rFonts w:ascii="Times New Roman" w:hAnsi="Times New Roman" w:cs="Times New Roman"/>
              </w:rPr>
            </w:pPr>
            <w:r w:rsidRPr="005B33E1">
              <w:rPr>
                <w:rFonts w:ascii="Times New Roman" w:hAnsi="Times New Roman" w:cs="Times New Roman"/>
              </w:rPr>
              <w:t>Пароль: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109" w:rsidRPr="005B33E1" w:rsidRDefault="006B010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109" w:rsidRPr="005B33E1" w:rsidRDefault="006B0109">
      <w:pPr>
        <w:jc w:val="center"/>
        <w:rPr>
          <w:rFonts w:ascii="Times New Roman" w:hAnsi="Times New Roman" w:cs="Times New Roman"/>
          <w:b/>
          <w:i/>
        </w:rPr>
      </w:pPr>
    </w:p>
    <w:p w:rsidR="006B0109" w:rsidRPr="005B33E1" w:rsidRDefault="00813DA2">
      <w:pPr>
        <w:jc w:val="center"/>
        <w:rPr>
          <w:rFonts w:ascii="Times New Roman" w:hAnsi="Times New Roman" w:cs="Times New Roman"/>
          <w:b/>
          <w:i/>
        </w:rPr>
      </w:pPr>
      <w:r w:rsidRPr="005B33E1">
        <w:rPr>
          <w:rFonts w:ascii="Times New Roman" w:hAnsi="Times New Roman" w:cs="Times New Roman"/>
          <w:b/>
          <w:i/>
        </w:rPr>
        <w:t>Техническая поддержка:</w:t>
      </w:r>
    </w:p>
    <w:tbl>
      <w:tblPr>
        <w:tblW w:w="10275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9"/>
        <w:gridCol w:w="5146"/>
      </w:tblGrid>
      <w:tr w:rsidR="005B33E1" w:rsidRPr="005B33E1">
        <w:tc>
          <w:tcPr>
            <w:tcW w:w="5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0109" w:rsidRPr="005B33E1" w:rsidRDefault="0081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3E1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0109" w:rsidRPr="005B33E1" w:rsidRDefault="006B0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3E1" w:rsidRPr="005B33E1">
        <w:tc>
          <w:tcPr>
            <w:tcW w:w="5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B0109" w:rsidRPr="005B33E1" w:rsidRDefault="0081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3E1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B0109" w:rsidRPr="005B33E1" w:rsidRDefault="006B0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109" w:rsidRPr="005B33E1" w:rsidRDefault="006B0109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B0109" w:rsidRPr="005B33E1" w:rsidRDefault="006B0109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B0109" w:rsidRPr="005B33E1" w:rsidRDefault="00813DA2">
      <w:pPr>
        <w:jc w:val="center"/>
      </w:pPr>
      <w:r w:rsidRPr="005B33E1">
        <w:rPr>
          <w:rFonts w:ascii="Times New Roman" w:hAnsi="Times New Roman"/>
          <w:i/>
          <w:iCs/>
          <w:sz w:val="28"/>
          <w:szCs w:val="28"/>
          <w:u w:val="single"/>
        </w:rPr>
        <w:t>конец формы</w:t>
      </w:r>
    </w:p>
    <w:p w:rsidR="006B0109" w:rsidRPr="005B33E1" w:rsidRDefault="006B0109">
      <w:pPr>
        <w:ind w:left="6009"/>
        <w:rPr>
          <w:rFonts w:ascii="Times New Roman" w:hAnsi="Times New Roman"/>
        </w:rPr>
      </w:pPr>
    </w:p>
    <w:sectPr w:rsidR="006B0109" w:rsidRPr="005B33E1">
      <w:headerReference w:type="default" r:id="rId12"/>
      <w:footerReference w:type="default" r:id="rId13"/>
      <w:pgSz w:w="11906" w:h="16838"/>
      <w:pgMar w:top="960" w:right="677" w:bottom="728" w:left="1134" w:header="0" w:footer="38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D1" w:rsidRDefault="00AA6ED1">
      <w:r>
        <w:separator/>
      </w:r>
    </w:p>
  </w:endnote>
  <w:endnote w:type="continuationSeparator" w:id="0">
    <w:p w:rsidR="00AA6ED1" w:rsidRDefault="00AA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09" w:rsidRDefault="00813DA2">
    <w:pPr>
      <w:pStyle w:val="ab"/>
      <w:jc w:val="right"/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PAGE</w:instrText>
    </w:r>
    <w:r>
      <w:rPr>
        <w:rFonts w:ascii="Times New Roman" w:hAnsi="Times New Roman"/>
        <w:sz w:val="22"/>
        <w:szCs w:val="22"/>
      </w:rPr>
      <w:fldChar w:fldCharType="separate"/>
    </w:r>
    <w:r w:rsidR="005B33E1">
      <w:rPr>
        <w:rFonts w:ascii="Times New Roman" w:hAnsi="Times New Roman"/>
        <w:noProof/>
        <w:sz w:val="22"/>
        <w:szCs w:val="22"/>
      </w:rPr>
      <w:t>5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D1" w:rsidRDefault="00AA6ED1">
      <w:r>
        <w:separator/>
      </w:r>
    </w:p>
  </w:footnote>
  <w:footnote w:type="continuationSeparator" w:id="0">
    <w:p w:rsidR="00AA6ED1" w:rsidRDefault="00AA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09" w:rsidRDefault="006B01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09"/>
    <w:rsid w:val="003D140F"/>
    <w:rsid w:val="005B33E1"/>
    <w:rsid w:val="006B0109"/>
    <w:rsid w:val="00813DA2"/>
    <w:rsid w:val="00AA6ED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582"/>
  <w15:docId w15:val="{45A3FF4B-70E0-4346-B6ED-0D267349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sz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 CYR"/>
      <w:b w:val="0"/>
      <w:bCs w:val="0"/>
      <w:i w:val="0"/>
      <w:iCs w:val="0"/>
      <w:strike w:val="0"/>
      <w:dstrike w:val="0"/>
      <w:color w:val="00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 CYR"/>
      <w:b w:val="0"/>
      <w:bCs w:val="0"/>
      <w:i w:val="0"/>
      <w:iCs w:val="0"/>
      <w:strike w:val="0"/>
      <w:dstrike w:val="0"/>
      <w:color w:val="00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 CYR"/>
      <w:b w:val="0"/>
      <w:bCs w:val="0"/>
      <w:i w:val="0"/>
      <w:iCs w:val="0"/>
      <w:strike w:val="0"/>
      <w:dstrike w:val="0"/>
      <w:color w:val="00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FF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ascii="Times New Roman" w:hAnsi="Times New Roman" w:cs="Times New Roman CYR"/>
      <w:b w:val="0"/>
      <w:bCs w:val="0"/>
      <w:i w:val="0"/>
      <w:iCs w:val="0"/>
      <w:strike w:val="0"/>
      <w:dstrike w:val="0"/>
      <w:color w:val="00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ascii="Times New Roman" w:hAnsi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FF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ascii="Times New Roman" w:hAnsi="Times New Roman" w:cs="Times New Roman CYR"/>
      <w:b w:val="0"/>
      <w:bCs w:val="0"/>
      <w:i w:val="0"/>
      <w:iCs w:val="0"/>
      <w:strike w:val="0"/>
      <w:dstrike w:val="0"/>
      <w:color w:val="00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ascii="Times New Roman" w:hAnsi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FF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ascii="Times New Roman" w:hAnsi="Times New Roman" w:cs="Times New Roman CYR"/>
      <w:b w:val="0"/>
      <w:bCs w:val="0"/>
      <w:i w:val="0"/>
      <w:iCs w:val="0"/>
      <w:strike w:val="0"/>
      <w:dstrike w:val="0"/>
      <w:color w:val="000000"/>
      <w:sz w:val="28"/>
      <w:szCs w:val="28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ascii="Times New Roman" w:hAnsi="Times New Roman"/>
      <w:sz w:val="28"/>
      <w:szCs w:val="2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11">
    <w:name w:val="Стиль1"/>
    <w:basedOn w:val="a"/>
    <w:qFormat/>
    <w:pPr>
      <w:jc w:val="center"/>
    </w:p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a"/>
  </w:style>
  <w:style w:type="paragraph" w:styleId="ac">
    <w:name w:val="header"/>
    <w:basedOn w:val="aa"/>
  </w:style>
  <w:style w:type="paragraph" w:customStyle="1" w:styleId="ad">
    <w:name w:val="Верхний колонтитул слева"/>
    <w:basedOn w:val="ac"/>
    <w:qFormat/>
  </w:style>
  <w:style w:type="paragraph" w:customStyle="1" w:styleId="22">
    <w:name w:val="Основной текст с отступом 22"/>
    <w:basedOn w:val="a"/>
    <w:qFormat/>
    <w:rPr>
      <w:rFonts w:eastAsia="MS Mincho"/>
      <w:sz w:val="22"/>
      <w:lang w:eastAsia="ar-SA"/>
    </w:rPr>
  </w:style>
  <w:style w:type="paragraph" w:customStyle="1" w:styleId="21">
    <w:name w:val="Основной текст с отступом 21"/>
    <w:basedOn w:val="a"/>
    <w:qFormat/>
    <w:rPr>
      <w:rFonts w:eastAsia="MS Mincho"/>
      <w:sz w:val="22"/>
      <w:lang w:eastAsia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character" w:styleId="ae">
    <w:name w:val="Hyperlink"/>
    <w:basedOn w:val="a1"/>
    <w:uiPriority w:val="99"/>
    <w:unhideWhenUsed/>
    <w:rsid w:val="00FF0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tech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rtech.ru/page/tehnicheskaya_podderzhk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fo.rk.gov.ru/" TargetMode="External"/><Relationship Id="rId11" Type="http://schemas.openxmlformats.org/officeDocument/2006/relationships/hyperlink" Target="mailto:it@minfo.rk.gov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ffice@krtech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@krte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2021-05-19T15:29:00Z</dcterms:created>
  <dcterms:modified xsi:type="dcterms:W3CDTF">2021-05-19T15:29:00Z</dcterms:modified>
  <dc:language>ru-RU</dc:language>
</cp:coreProperties>
</file>