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4" w:rsidRPr="00085BA7" w:rsidRDefault="00C17294" w:rsidP="00750F58">
      <w:pPr>
        <w:pStyle w:val="a4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17294">
        <w:rPr>
          <w:rFonts w:ascii="Arial" w:hAnsi="Arial" w:cs="Arial"/>
          <w:b/>
          <w:sz w:val="32"/>
          <w:szCs w:val="24"/>
          <w:lang w:eastAsia="ru-RU"/>
        </w:rPr>
        <w:t>Крыммедстрах информирует о продлении срока действия временного свидетельства ОМС</w:t>
      </w:r>
    </w:p>
    <w:p w:rsidR="00F303F4" w:rsidRPr="00085BA7" w:rsidRDefault="00F303F4" w:rsidP="00750F5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7294" w:rsidRPr="0026170A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7436EE" wp14:editId="6D6C059A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1991360" cy="1400175"/>
            <wp:effectExtent l="0" t="0" r="8890" b="9525"/>
            <wp:wrapSquare wrapText="bothSides"/>
            <wp:docPr id="1" name="Рисунок 1" descr="Временное свидетельство – важный документ для оформляющих поли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енное свидетельство – важный документ для оформляющих полис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840C8">
        <w:rPr>
          <w:rFonts w:ascii="Times New Roman" w:hAnsi="Times New Roman" w:cs="Times New Roman"/>
          <w:sz w:val="24"/>
        </w:rPr>
        <w:t>Общество с ограниченной ответственностью «Страховая меди</w:t>
      </w:r>
      <w:r>
        <w:rPr>
          <w:rFonts w:ascii="Times New Roman" w:hAnsi="Times New Roman" w:cs="Times New Roman"/>
          <w:sz w:val="24"/>
        </w:rPr>
        <w:t xml:space="preserve">цинская компания «Крыммедстрах» сообщает, что в </w:t>
      </w:r>
      <w:r w:rsidRPr="002223C1">
        <w:rPr>
          <w:rFonts w:ascii="Times New Roman" w:hAnsi="Times New Roman" w:cs="Times New Roman"/>
          <w:sz w:val="24"/>
        </w:rPr>
        <w:t xml:space="preserve">соответствии с постановлением Правительства Российской Федерации от 03.04.2020 №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2223C1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223C1">
        <w:rPr>
          <w:rFonts w:ascii="Times New Roman" w:hAnsi="Times New Roman" w:cs="Times New Roman"/>
          <w:sz w:val="24"/>
        </w:rPr>
        <w:t xml:space="preserve"> инфекцией» </w:t>
      </w:r>
      <w:r>
        <w:rPr>
          <w:rFonts w:ascii="Times New Roman" w:hAnsi="Times New Roman" w:cs="Times New Roman"/>
          <w:sz w:val="24"/>
        </w:rPr>
        <w:t>с</w:t>
      </w:r>
      <w:r w:rsidRPr="002223C1">
        <w:rPr>
          <w:rFonts w:ascii="Times New Roman" w:hAnsi="Times New Roman" w:cs="Times New Roman"/>
          <w:sz w:val="24"/>
        </w:rPr>
        <w:t>рок действия выданных временных свидетельств, подтверждающих оформление полиса ОМС, продлен по 31.12.2020 года.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E61A4">
        <w:rPr>
          <w:rFonts w:ascii="Times New Roman" w:hAnsi="Times New Roman" w:cs="Times New Roman"/>
          <w:sz w:val="24"/>
        </w:rPr>
        <w:t xml:space="preserve">Ранее временное свидетельство действовало 45  рабочих дней </w:t>
      </w:r>
      <w:proofErr w:type="gramStart"/>
      <w:r w:rsidRPr="003E61A4">
        <w:rPr>
          <w:rFonts w:ascii="Times New Roman" w:hAnsi="Times New Roman" w:cs="Times New Roman"/>
          <w:sz w:val="24"/>
        </w:rPr>
        <w:t>с даты</w:t>
      </w:r>
      <w:proofErr w:type="gramEnd"/>
      <w:r w:rsidRPr="003E61A4">
        <w:rPr>
          <w:rFonts w:ascii="Times New Roman" w:hAnsi="Times New Roman" w:cs="Times New Roman"/>
          <w:sz w:val="24"/>
        </w:rPr>
        <w:t xml:space="preserve"> его выдачи.</w:t>
      </w:r>
    </w:p>
    <w:p w:rsidR="00C17294" w:rsidRPr="0026170A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17294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«Крыммедстрах» также р</w:t>
      </w:r>
      <w:r w:rsidRPr="003E61A4">
        <w:rPr>
          <w:rFonts w:ascii="Times New Roman" w:hAnsi="Times New Roman" w:cs="Times New Roman"/>
          <w:sz w:val="24"/>
        </w:rPr>
        <w:t>екомендуе</w:t>
      </w:r>
      <w:r>
        <w:rPr>
          <w:rFonts w:ascii="Times New Roman" w:hAnsi="Times New Roman" w:cs="Times New Roman"/>
          <w:sz w:val="24"/>
        </w:rPr>
        <w:t>т</w:t>
      </w:r>
      <w:r w:rsidRPr="003E61A4">
        <w:rPr>
          <w:rFonts w:ascii="Times New Roman" w:hAnsi="Times New Roman" w:cs="Times New Roman"/>
          <w:sz w:val="24"/>
        </w:rPr>
        <w:t xml:space="preserve"> воздерживаться от посещения общественных мест, поэтому за полисом ОМС приглашаем Вас обратиться </w:t>
      </w:r>
      <w:r>
        <w:rPr>
          <w:rFonts w:ascii="Times New Roman" w:hAnsi="Times New Roman" w:cs="Times New Roman"/>
          <w:sz w:val="24"/>
        </w:rPr>
        <w:t xml:space="preserve">только </w:t>
      </w:r>
      <w:r w:rsidRPr="003E61A4">
        <w:rPr>
          <w:rFonts w:ascii="Times New Roman" w:hAnsi="Times New Roman" w:cs="Times New Roman"/>
          <w:sz w:val="24"/>
        </w:rPr>
        <w:t>после окончания ограничительных мер. При возникновении проблем при получении бесплатной медицинской помощи по временному свидетельству, обращайтесь к нашим страховым пр</w:t>
      </w:r>
      <w:r w:rsidR="00D7615F">
        <w:rPr>
          <w:rFonts w:ascii="Times New Roman" w:hAnsi="Times New Roman" w:cs="Times New Roman"/>
          <w:sz w:val="24"/>
        </w:rPr>
        <w:t>едставителям на «горячую линию» по телефону:</w:t>
      </w:r>
      <w:bookmarkStart w:id="0" w:name="_GoBack"/>
      <w:bookmarkEnd w:id="0"/>
      <w:r w:rsidR="00D7615F">
        <w:rPr>
          <w:rFonts w:ascii="Times New Roman" w:hAnsi="Times New Roman" w:cs="Times New Roman"/>
          <w:sz w:val="24"/>
        </w:rPr>
        <w:t xml:space="preserve"> </w:t>
      </w:r>
      <w:r w:rsidRPr="003E61A4">
        <w:rPr>
          <w:rFonts w:ascii="Times New Roman" w:hAnsi="Times New Roman" w:cs="Times New Roman"/>
          <w:sz w:val="24"/>
        </w:rPr>
        <w:t>8-800-100-77-03.</w:t>
      </w:r>
    </w:p>
    <w:p w:rsidR="00C17294" w:rsidRDefault="00C17294" w:rsidP="00C1729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D68BB" w:rsidRPr="009D68BB" w:rsidRDefault="00EF760C" w:rsidP="009D68BB">
      <w:pPr>
        <w:pStyle w:val="a6"/>
        <w:ind w:left="0"/>
        <w:jc w:val="center"/>
        <w:rPr>
          <w:i/>
          <w:color w:val="FF0000"/>
        </w:rPr>
      </w:pPr>
      <w:r w:rsidRPr="004C255A"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15638C8" wp14:editId="63CD0FD2">
            <wp:simplePos x="0" y="0"/>
            <wp:positionH relativeFrom="column">
              <wp:posOffset>-52070</wp:posOffset>
            </wp:positionH>
            <wp:positionV relativeFrom="paragraph">
              <wp:posOffset>14605</wp:posOffset>
            </wp:positionV>
            <wp:extent cx="1520190" cy="1076325"/>
            <wp:effectExtent l="0" t="0" r="3810" b="9525"/>
            <wp:wrapSquare wrapText="bothSides"/>
            <wp:docPr id="2" name="Рисунок 2" descr="X:\Служба ОМС\Белогрудова\Макеты\Логотип с бел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Белогрудова\Макеты\Логотип с белым фоно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7294" w:rsidRPr="003C5817">
        <w:rPr>
          <w:i/>
        </w:rPr>
        <w:t>Общество с ограниченной ответственностью «Страховая медицинская компания «Крыммедстрах» (лиц.</w:t>
      </w:r>
      <w:proofErr w:type="gramEnd"/>
      <w:r w:rsidR="00C17294" w:rsidRPr="003C5817">
        <w:rPr>
          <w:i/>
        </w:rPr>
        <w:t xml:space="preserve"> ОС «4325-01» от 13 июля 2015 года выдана ЦБ РФ, член Всероссийского союза страховщиков, рег.№160). Главный офис находится в Симфер</w:t>
      </w:r>
      <w:r w:rsidR="00C17294">
        <w:rPr>
          <w:i/>
        </w:rPr>
        <w:t xml:space="preserve">ополе на улице Карла Маркса, 29, </w:t>
      </w:r>
      <w:r w:rsidR="00C17294" w:rsidRPr="00C17294">
        <w:rPr>
          <w:i/>
        </w:rPr>
        <w:t>телефон «горячей линии»:</w:t>
      </w:r>
      <w:r w:rsidR="00C17294">
        <w:rPr>
          <w:i/>
        </w:rPr>
        <w:t xml:space="preserve"> </w:t>
      </w:r>
      <w:r w:rsidR="00C17294" w:rsidRPr="003C5817">
        <w:rPr>
          <w:i/>
        </w:rPr>
        <w:t>8 (800) 100-77-03</w:t>
      </w:r>
      <w:r w:rsidR="00C17294">
        <w:rPr>
          <w:i/>
        </w:rPr>
        <w:t xml:space="preserve">, </w:t>
      </w:r>
      <w:r w:rsidR="00C17294" w:rsidRPr="00C17294">
        <w:rPr>
          <w:i/>
          <w:lang w:val="en-US"/>
        </w:rPr>
        <w:t>E</w:t>
      </w:r>
      <w:r w:rsidR="00C17294" w:rsidRPr="00C17294">
        <w:rPr>
          <w:i/>
        </w:rPr>
        <w:t>-</w:t>
      </w:r>
      <w:r w:rsidR="00C17294" w:rsidRPr="00C17294">
        <w:rPr>
          <w:i/>
          <w:lang w:val="en-US"/>
        </w:rPr>
        <w:t>mail</w:t>
      </w:r>
      <w:r w:rsidR="00C17294" w:rsidRPr="00C17294">
        <w:rPr>
          <w:i/>
        </w:rPr>
        <w:t xml:space="preserve">: </w:t>
      </w:r>
      <w:hyperlink r:id="rId11" w:history="1">
        <w:r w:rsidR="00C17294" w:rsidRPr="00B84AE5">
          <w:rPr>
            <w:rStyle w:val="a5"/>
            <w:i/>
            <w:lang w:val="en-US"/>
          </w:rPr>
          <w:t>office</w:t>
        </w:r>
        <w:r w:rsidR="00C17294" w:rsidRPr="00C17294">
          <w:rPr>
            <w:rStyle w:val="a5"/>
            <w:i/>
          </w:rPr>
          <w:t>@</w:t>
        </w:r>
        <w:r w:rsidR="00C17294" w:rsidRPr="00B84AE5">
          <w:rPr>
            <w:rStyle w:val="a5"/>
            <w:i/>
            <w:lang w:val="en-US"/>
          </w:rPr>
          <w:t>krym</w:t>
        </w:r>
        <w:r w:rsidR="00C17294" w:rsidRPr="00C17294">
          <w:rPr>
            <w:rStyle w:val="a5"/>
            <w:i/>
          </w:rPr>
          <w:t>-</w:t>
        </w:r>
        <w:r w:rsidR="00C17294" w:rsidRPr="00B84AE5">
          <w:rPr>
            <w:rStyle w:val="a5"/>
            <w:i/>
            <w:lang w:val="en-US"/>
          </w:rPr>
          <w:t>ms</w:t>
        </w:r>
        <w:r w:rsidR="00C17294" w:rsidRPr="00C17294">
          <w:rPr>
            <w:rStyle w:val="a5"/>
            <w:i/>
          </w:rPr>
          <w:t>.</w:t>
        </w:r>
        <w:r w:rsidR="00C17294" w:rsidRPr="00B84AE5">
          <w:rPr>
            <w:rStyle w:val="a5"/>
            <w:i/>
            <w:lang w:val="en-US"/>
          </w:rPr>
          <w:t>ru</w:t>
        </w:r>
      </w:hyperlink>
      <w:r w:rsidR="00C17294">
        <w:rPr>
          <w:i/>
        </w:rPr>
        <w:t>, с</w:t>
      </w:r>
      <w:r w:rsidR="00C17294" w:rsidRPr="00C17294">
        <w:rPr>
          <w:i/>
        </w:rPr>
        <w:t xml:space="preserve">айт: </w:t>
      </w:r>
      <w:hyperlink r:id="rId12" w:history="1">
        <w:r w:rsidR="00C17294" w:rsidRPr="009D68BB">
          <w:t>www.oms-crimea.ru</w:t>
        </w:r>
      </w:hyperlink>
      <w:r w:rsidR="00C17294">
        <w:rPr>
          <w:i/>
        </w:rPr>
        <w:t xml:space="preserve">. </w:t>
      </w:r>
      <w:r w:rsidR="009D68BB" w:rsidRPr="009D68BB">
        <w:rPr>
          <w:i/>
        </w:rPr>
        <w:t>г. Си</w:t>
      </w:r>
      <w:r w:rsidR="009D68BB">
        <w:rPr>
          <w:i/>
        </w:rPr>
        <w:t>мферополь, ул. Карла Маркса, 29;</w:t>
      </w:r>
      <w:r w:rsidR="009D68BB" w:rsidRPr="009D68BB">
        <w:rPr>
          <w:i/>
        </w:rPr>
        <w:t>г. Севастополь, ул. Ленина, 17, телефон «горячей линии»:</w:t>
      </w:r>
      <w:r w:rsidR="009D68BB" w:rsidRPr="009D68BB">
        <w:rPr>
          <w:i/>
          <w:color w:val="FF0000"/>
        </w:rPr>
        <w:t>8-800-100-77-03</w:t>
      </w:r>
    </w:p>
    <w:p w:rsidR="00C17294" w:rsidRPr="009D68BB" w:rsidRDefault="00C17294" w:rsidP="009D68BB">
      <w:pPr>
        <w:pStyle w:val="a6"/>
        <w:ind w:left="0"/>
        <w:jc w:val="center"/>
        <w:rPr>
          <w:i/>
        </w:rPr>
      </w:pPr>
    </w:p>
    <w:p w:rsidR="00B32026" w:rsidRPr="00B32026" w:rsidRDefault="00B32026" w:rsidP="00EF760C">
      <w:pPr>
        <w:pStyle w:val="a4"/>
        <w:rPr>
          <w:rFonts w:ascii="Arial" w:hAnsi="Arial" w:cs="Arial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9676F1" w:rsidRPr="00085BA7" w:rsidRDefault="009676F1" w:rsidP="009676F1">
      <w:pPr>
        <w:rPr>
          <w:rFonts w:ascii="Arial" w:hAnsi="Arial" w:cs="Arial"/>
          <w:sz w:val="24"/>
          <w:szCs w:val="24"/>
          <w:lang w:eastAsia="ru-RU"/>
        </w:rPr>
      </w:pPr>
    </w:p>
    <w:p w:rsidR="00007BA7" w:rsidRPr="00085BA7" w:rsidRDefault="00007BA7" w:rsidP="009676F1">
      <w:pPr>
        <w:rPr>
          <w:rFonts w:ascii="Arial" w:hAnsi="Arial" w:cs="Arial"/>
          <w:sz w:val="24"/>
          <w:szCs w:val="24"/>
          <w:lang w:eastAsia="ru-RU"/>
        </w:rPr>
      </w:pPr>
    </w:p>
    <w:sectPr w:rsidR="00007BA7" w:rsidRPr="0008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C4" w:rsidRDefault="00B376C4" w:rsidP="009676F1">
      <w:pPr>
        <w:spacing w:after="0" w:line="240" w:lineRule="auto"/>
      </w:pPr>
      <w:r>
        <w:separator/>
      </w:r>
    </w:p>
  </w:endnote>
  <w:endnote w:type="continuationSeparator" w:id="0">
    <w:p w:rsidR="00B376C4" w:rsidRDefault="00B376C4" w:rsidP="009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C4" w:rsidRDefault="00B376C4" w:rsidP="009676F1">
      <w:pPr>
        <w:spacing w:after="0" w:line="240" w:lineRule="auto"/>
      </w:pPr>
      <w:r>
        <w:separator/>
      </w:r>
    </w:p>
  </w:footnote>
  <w:footnote w:type="continuationSeparator" w:id="0">
    <w:p w:rsidR="00B376C4" w:rsidRDefault="00B376C4" w:rsidP="009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B0"/>
    <w:multiLevelType w:val="hybridMultilevel"/>
    <w:tmpl w:val="96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34D2"/>
    <w:multiLevelType w:val="hybridMultilevel"/>
    <w:tmpl w:val="476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30D"/>
    <w:multiLevelType w:val="hybridMultilevel"/>
    <w:tmpl w:val="55C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79D7"/>
    <w:multiLevelType w:val="hybridMultilevel"/>
    <w:tmpl w:val="16B4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0C11"/>
    <w:multiLevelType w:val="multilevel"/>
    <w:tmpl w:val="1DD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34F88"/>
    <w:multiLevelType w:val="hybridMultilevel"/>
    <w:tmpl w:val="9644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07BA7"/>
    <w:rsid w:val="00050899"/>
    <w:rsid w:val="00061F1C"/>
    <w:rsid w:val="00085BA7"/>
    <w:rsid w:val="00087ED4"/>
    <w:rsid w:val="0009113F"/>
    <w:rsid w:val="000A0D8C"/>
    <w:rsid w:val="001031B8"/>
    <w:rsid w:val="00271663"/>
    <w:rsid w:val="00487108"/>
    <w:rsid w:val="00492FA0"/>
    <w:rsid w:val="00593999"/>
    <w:rsid w:val="005C0F45"/>
    <w:rsid w:val="005E05A3"/>
    <w:rsid w:val="005E25E2"/>
    <w:rsid w:val="005F044D"/>
    <w:rsid w:val="005F7C5E"/>
    <w:rsid w:val="0070141B"/>
    <w:rsid w:val="00750F58"/>
    <w:rsid w:val="009533A4"/>
    <w:rsid w:val="009676F1"/>
    <w:rsid w:val="009D68BB"/>
    <w:rsid w:val="00AA6F36"/>
    <w:rsid w:val="00B32026"/>
    <w:rsid w:val="00B376C4"/>
    <w:rsid w:val="00BB6EA4"/>
    <w:rsid w:val="00C17294"/>
    <w:rsid w:val="00D21553"/>
    <w:rsid w:val="00D538B3"/>
    <w:rsid w:val="00D7615F"/>
    <w:rsid w:val="00D814AB"/>
    <w:rsid w:val="00DF4973"/>
    <w:rsid w:val="00E16CA3"/>
    <w:rsid w:val="00E469EE"/>
    <w:rsid w:val="00E839FA"/>
    <w:rsid w:val="00EC4E83"/>
    <w:rsid w:val="00ED3A1B"/>
    <w:rsid w:val="00EE6731"/>
    <w:rsid w:val="00EF760C"/>
    <w:rsid w:val="00F303F4"/>
    <w:rsid w:val="00F81542"/>
    <w:rsid w:val="00F93AA6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paragraph" w:styleId="ab">
    <w:name w:val="Balloon Text"/>
    <w:basedOn w:val="a"/>
    <w:link w:val="ac"/>
    <w:uiPriority w:val="99"/>
    <w:semiHidden/>
    <w:unhideWhenUsed/>
    <w:rsid w:val="0008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paragraph" w:styleId="ab">
    <w:name w:val="Balloon Text"/>
    <w:basedOn w:val="a"/>
    <w:link w:val="ac"/>
    <w:uiPriority w:val="99"/>
    <w:semiHidden/>
    <w:unhideWhenUsed/>
    <w:rsid w:val="0008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13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7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2110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191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0940">
                                      <w:marLeft w:val="0"/>
                                      <w:marRight w:val="-5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6751">
                                          <w:marLeft w:val="0"/>
                                          <w:marRight w:val="5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8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6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-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krym-m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1EC9-3E81-4A94-86D1-DFDAFBAF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Ольга Сливко</cp:lastModifiedBy>
  <cp:revision>3</cp:revision>
  <dcterms:created xsi:type="dcterms:W3CDTF">2020-04-14T12:23:00Z</dcterms:created>
  <dcterms:modified xsi:type="dcterms:W3CDTF">2020-06-26T11:23:00Z</dcterms:modified>
</cp:coreProperties>
</file>