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876" w:rsidRPr="00E019CD" w:rsidRDefault="00E56876" w:rsidP="00E56876">
      <w:pPr>
        <w:pStyle w:val="a3"/>
        <w:jc w:val="right"/>
        <w:rPr>
          <w:rFonts w:ascii="Times New Roman" w:hAnsi="Times New Roman" w:cs="Times New Roman"/>
        </w:rPr>
      </w:pPr>
      <w:r w:rsidRPr="00E019CD">
        <w:rPr>
          <w:rFonts w:ascii="Times New Roman" w:hAnsi="Times New Roman" w:cs="Times New Roman"/>
        </w:rPr>
        <w:t>ПРОЕКТ</w:t>
      </w:r>
    </w:p>
    <w:p w:rsidR="00E56876" w:rsidRPr="00E019CD" w:rsidRDefault="00E56876" w:rsidP="00E56876">
      <w:pPr>
        <w:pStyle w:val="a3"/>
        <w:jc w:val="center"/>
        <w:rPr>
          <w:rFonts w:ascii="Times New Roman" w:hAnsi="Times New Roman" w:cs="Times New Roman"/>
        </w:rPr>
      </w:pPr>
      <w:r w:rsidRPr="00E019CD">
        <w:rPr>
          <w:rFonts w:ascii="Times New Roman" w:hAnsi="Times New Roman" w:cs="Times New Roman"/>
          <w:sz w:val="28"/>
          <w:szCs w:val="28"/>
        </w:rPr>
        <w:object w:dxaOrig="1093" w:dyaOrig="1255">
          <v:rect id="rectole0000000000" o:spid="_x0000_i1025" style="width:54.75pt;height:63pt" o:ole="" o:preferrelative="t" stroked="f">
            <v:imagedata r:id="rId5" o:title=""/>
          </v:rect>
          <o:OLEObject Type="Embed" ProgID="PBrush" ShapeID="rectole0000000000" DrawAspect="Content" ObjectID="_1640774161" r:id="rId6"/>
        </w:object>
      </w:r>
    </w:p>
    <w:p w:rsidR="00E56876" w:rsidRPr="00E019CD" w:rsidRDefault="00E56876" w:rsidP="00E56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CD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E56876" w:rsidRPr="00E019CD" w:rsidRDefault="00E56876" w:rsidP="00E56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CD">
        <w:rPr>
          <w:rFonts w:ascii="Times New Roman" w:hAnsi="Times New Roman" w:cs="Times New Roman"/>
          <w:b/>
          <w:sz w:val="28"/>
          <w:szCs w:val="28"/>
        </w:rPr>
        <w:t>СИМФЕРОПОЛЬСКИЙ РАЙОН</w:t>
      </w:r>
    </w:p>
    <w:p w:rsidR="00E56876" w:rsidRPr="00E019CD" w:rsidRDefault="00E56876" w:rsidP="00E56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CD">
        <w:rPr>
          <w:rFonts w:ascii="Times New Roman" w:hAnsi="Times New Roman" w:cs="Times New Roman"/>
          <w:b/>
          <w:sz w:val="28"/>
          <w:szCs w:val="28"/>
        </w:rPr>
        <w:t>ГВАРДЕЙСКИЙ СЕЛЬСКИЙ СОВЕТ</w:t>
      </w:r>
    </w:p>
    <w:p w:rsidR="00E56876" w:rsidRPr="00E019CD" w:rsidRDefault="00E56876" w:rsidP="00E56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CD">
        <w:rPr>
          <w:rFonts w:ascii="Times New Roman" w:hAnsi="Times New Roman" w:cs="Times New Roman"/>
          <w:b/>
          <w:sz w:val="28"/>
          <w:szCs w:val="28"/>
        </w:rPr>
        <w:t xml:space="preserve">__ ЗАСЕДАНИЕ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019C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56876" w:rsidRPr="00E019CD" w:rsidRDefault="00E56876" w:rsidP="00E56876">
      <w:pPr>
        <w:pStyle w:val="a3"/>
        <w:jc w:val="center"/>
        <w:rPr>
          <w:rFonts w:ascii="Times New Roman" w:hAnsi="Times New Roman" w:cs="Times New Roman"/>
          <w:b/>
        </w:rPr>
      </w:pPr>
    </w:p>
    <w:p w:rsidR="00E56876" w:rsidRPr="00E019CD" w:rsidRDefault="00E56876" w:rsidP="00E56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C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56876" w:rsidRPr="00E019CD" w:rsidRDefault="00E56876" w:rsidP="00E56876">
      <w:pPr>
        <w:pStyle w:val="a3"/>
        <w:jc w:val="center"/>
        <w:rPr>
          <w:rFonts w:ascii="Times New Roman" w:hAnsi="Times New Roman" w:cs="Times New Roman"/>
        </w:rPr>
      </w:pPr>
    </w:p>
    <w:p w:rsidR="00E56876" w:rsidRPr="00E019CD" w:rsidRDefault="00E56876" w:rsidP="00E56876">
      <w:pPr>
        <w:pStyle w:val="a3"/>
        <w:jc w:val="both"/>
        <w:rPr>
          <w:rFonts w:ascii="Times New Roman" w:hAnsi="Times New Roman" w:cs="Times New Roman"/>
        </w:rPr>
      </w:pPr>
      <w:r w:rsidRPr="00E019CD">
        <w:rPr>
          <w:rFonts w:ascii="Times New Roman" w:hAnsi="Times New Roman" w:cs="Times New Roman"/>
        </w:rPr>
        <w:t>__.</w:t>
      </w:r>
      <w:r>
        <w:rPr>
          <w:rFonts w:ascii="Times New Roman" w:hAnsi="Times New Roman" w:cs="Times New Roman"/>
        </w:rPr>
        <w:t>01</w:t>
      </w:r>
      <w:r w:rsidRPr="00E019C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E019CD">
        <w:rPr>
          <w:rFonts w:ascii="Times New Roman" w:hAnsi="Times New Roman" w:cs="Times New Roman"/>
        </w:rPr>
        <w:t xml:space="preserve"> года                              </w:t>
      </w:r>
      <w:r w:rsidRPr="00E019CD">
        <w:rPr>
          <w:rFonts w:ascii="Times New Roman" w:hAnsi="Times New Roman" w:cs="Times New Roman"/>
        </w:rPr>
        <w:tab/>
      </w:r>
      <w:r w:rsidRPr="00E019CD">
        <w:rPr>
          <w:rFonts w:ascii="Times New Roman" w:hAnsi="Times New Roman" w:cs="Times New Roman"/>
        </w:rPr>
        <w:tab/>
      </w:r>
      <w:r w:rsidRPr="00E019CD">
        <w:rPr>
          <w:rFonts w:ascii="Times New Roman" w:hAnsi="Times New Roman" w:cs="Times New Roman"/>
        </w:rPr>
        <w:tab/>
      </w:r>
      <w:r w:rsidRPr="00E019CD">
        <w:rPr>
          <w:rFonts w:ascii="Times New Roman" w:hAnsi="Times New Roman" w:cs="Times New Roman"/>
        </w:rPr>
        <w:tab/>
        <w:t xml:space="preserve">                             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E019CD">
        <w:rPr>
          <w:rFonts w:ascii="Times New Roman" w:hAnsi="Times New Roman" w:cs="Times New Roman"/>
        </w:rPr>
        <w:t>пгт</w:t>
      </w:r>
      <w:proofErr w:type="spellEnd"/>
      <w:r w:rsidRPr="00E019CD">
        <w:rPr>
          <w:rFonts w:ascii="Times New Roman" w:hAnsi="Times New Roman" w:cs="Times New Roman"/>
        </w:rPr>
        <w:t>. Гвардейское</w:t>
      </w:r>
    </w:p>
    <w:p w:rsidR="00E56876" w:rsidRDefault="00E56876" w:rsidP="00E56876">
      <w:pPr>
        <w:pStyle w:val="a3"/>
        <w:jc w:val="both"/>
        <w:rPr>
          <w:rFonts w:ascii="Times New Roman" w:hAnsi="Times New Roman" w:cs="Times New Roman"/>
        </w:rPr>
      </w:pPr>
      <w:r w:rsidRPr="00E019CD">
        <w:rPr>
          <w:rFonts w:ascii="Times New Roman" w:hAnsi="Times New Roman" w:cs="Times New Roman"/>
        </w:rPr>
        <w:t>№ ____</w:t>
      </w:r>
    </w:p>
    <w:p w:rsidR="00E56876" w:rsidRPr="00E019CD" w:rsidRDefault="00E56876" w:rsidP="00E56876">
      <w:pPr>
        <w:pStyle w:val="a3"/>
        <w:jc w:val="both"/>
        <w:rPr>
          <w:rFonts w:ascii="Times New Roman" w:hAnsi="Times New Roman" w:cs="Times New Roman"/>
        </w:rPr>
      </w:pPr>
    </w:p>
    <w:p w:rsidR="00E56876" w:rsidRPr="008A370F" w:rsidRDefault="00E56876" w:rsidP="00E56876">
      <w:pPr>
        <w:spacing w:after="0" w:line="240" w:lineRule="auto"/>
        <w:ind w:right="4252"/>
        <w:jc w:val="both"/>
        <w:rPr>
          <w:rFonts w:ascii="Times New Roman" w:hAnsi="Times New Roman"/>
          <w:b/>
          <w:sz w:val="24"/>
          <w:szCs w:val="24"/>
        </w:rPr>
      </w:pPr>
      <w:r w:rsidRPr="008A370F">
        <w:rPr>
          <w:rFonts w:ascii="Times New Roman" w:hAnsi="Times New Roman"/>
          <w:b/>
          <w:sz w:val="24"/>
          <w:szCs w:val="24"/>
        </w:rPr>
        <w:t xml:space="preserve">«Об утверждении </w:t>
      </w:r>
      <w:r w:rsidR="007661C5">
        <w:rPr>
          <w:rFonts w:ascii="Times New Roman" w:hAnsi="Times New Roman"/>
          <w:b/>
          <w:sz w:val="24"/>
          <w:szCs w:val="24"/>
        </w:rPr>
        <w:t>П</w:t>
      </w:r>
      <w:r w:rsidRPr="008A370F">
        <w:rPr>
          <w:rFonts w:ascii="Times New Roman" w:hAnsi="Times New Roman"/>
          <w:b/>
          <w:sz w:val="24"/>
          <w:szCs w:val="24"/>
        </w:rPr>
        <w:t>орядк</w:t>
      </w:r>
      <w:r w:rsidR="007661C5">
        <w:rPr>
          <w:rFonts w:ascii="Times New Roman" w:hAnsi="Times New Roman"/>
          <w:b/>
          <w:sz w:val="24"/>
          <w:szCs w:val="24"/>
        </w:rPr>
        <w:t>а</w:t>
      </w:r>
      <w:r w:rsidRPr="008A370F">
        <w:rPr>
          <w:rFonts w:ascii="Times New Roman" w:hAnsi="Times New Roman"/>
          <w:b/>
          <w:sz w:val="24"/>
          <w:szCs w:val="24"/>
        </w:rPr>
        <w:t xml:space="preserve">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</w:t>
      </w:r>
      <w:r w:rsidR="003E39F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A370F">
        <w:rPr>
          <w:rFonts w:ascii="Times New Roman" w:hAnsi="Times New Roman"/>
          <w:b/>
          <w:sz w:val="24"/>
          <w:szCs w:val="24"/>
        </w:rPr>
        <w:t>Гвардейско</w:t>
      </w:r>
      <w:r w:rsidR="003E39F1">
        <w:rPr>
          <w:rFonts w:ascii="Times New Roman" w:hAnsi="Times New Roman"/>
          <w:b/>
          <w:sz w:val="24"/>
          <w:szCs w:val="24"/>
        </w:rPr>
        <w:t>е</w:t>
      </w:r>
      <w:r w:rsidRPr="008A370F">
        <w:rPr>
          <w:rFonts w:ascii="Times New Roman" w:hAnsi="Times New Roman"/>
          <w:b/>
          <w:sz w:val="24"/>
          <w:szCs w:val="24"/>
        </w:rPr>
        <w:t xml:space="preserve"> сельско</w:t>
      </w:r>
      <w:r w:rsidR="003E39F1">
        <w:rPr>
          <w:rFonts w:ascii="Times New Roman" w:hAnsi="Times New Roman"/>
          <w:b/>
          <w:sz w:val="24"/>
          <w:szCs w:val="24"/>
        </w:rPr>
        <w:t>е</w:t>
      </w:r>
      <w:r w:rsidRPr="008A370F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3E39F1">
        <w:rPr>
          <w:rFonts w:ascii="Times New Roman" w:hAnsi="Times New Roman"/>
          <w:b/>
          <w:sz w:val="24"/>
          <w:szCs w:val="24"/>
        </w:rPr>
        <w:t>е</w:t>
      </w:r>
      <w:r w:rsidRPr="008A370F">
        <w:rPr>
          <w:rFonts w:ascii="Times New Roman" w:hAnsi="Times New Roman"/>
          <w:b/>
          <w:sz w:val="24"/>
          <w:szCs w:val="24"/>
        </w:rPr>
        <w:t xml:space="preserve"> Симферопольского района Республики Крым»</w:t>
      </w:r>
    </w:p>
    <w:p w:rsidR="00E56876" w:rsidRPr="00A4707F" w:rsidRDefault="00E56876" w:rsidP="00E568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6876" w:rsidRDefault="00E56876" w:rsidP="00E568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4707F">
        <w:rPr>
          <w:rFonts w:ascii="Times New Roman" w:hAnsi="Times New Roman"/>
          <w:sz w:val="28"/>
          <w:szCs w:val="28"/>
        </w:rPr>
        <w:t>В соответствии с Федеральным конституционным законом от 21.03.2014</w:t>
      </w:r>
      <w:r w:rsidR="002F08C1">
        <w:rPr>
          <w:rFonts w:ascii="Times New Roman" w:hAnsi="Times New Roman"/>
          <w:sz w:val="28"/>
          <w:szCs w:val="28"/>
        </w:rPr>
        <w:t xml:space="preserve"> </w:t>
      </w:r>
      <w:r w:rsidRPr="00A4707F">
        <w:rPr>
          <w:rFonts w:ascii="Times New Roman" w:hAnsi="Times New Roman"/>
          <w:sz w:val="28"/>
          <w:szCs w:val="28"/>
        </w:rPr>
        <w:t>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Севастополя», Федеральным Законом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07F">
        <w:rPr>
          <w:rFonts w:ascii="Times New Roman" w:hAnsi="Times New Roman"/>
          <w:sz w:val="28"/>
          <w:szCs w:val="28"/>
        </w:rPr>
        <w:t>131-ФЗ от 06.10.2003 «Об общих принципах организации местного самоуправления в Российской Федерации», Законами Республики Крым от 08</w:t>
      </w:r>
      <w:r>
        <w:rPr>
          <w:rFonts w:ascii="Times New Roman" w:hAnsi="Times New Roman"/>
          <w:sz w:val="28"/>
          <w:szCs w:val="28"/>
        </w:rPr>
        <w:t>.08.</w:t>
      </w:r>
      <w:r w:rsidRPr="00A4707F">
        <w:rPr>
          <w:rFonts w:ascii="Times New Roman" w:hAnsi="Times New Roman"/>
          <w:sz w:val="28"/>
          <w:szCs w:val="28"/>
        </w:rPr>
        <w:t xml:space="preserve">2014 № 54-ЗРК «Об основах местного самоуправления в Республике Крым», от 31.07.2014 № 38-ЗРК «Об особенностях регулирования имущественных и земельных отношений на территории Республики Крым», </w:t>
      </w:r>
      <w:r w:rsidR="003819EC">
        <w:rPr>
          <w:rFonts w:ascii="Times New Roman" w:hAnsi="Times New Roman"/>
          <w:sz w:val="28"/>
          <w:szCs w:val="28"/>
        </w:rPr>
        <w:t>Постановлением Правите</w:t>
      </w:r>
      <w:r w:rsidR="002F08C1">
        <w:rPr>
          <w:rFonts w:ascii="Times New Roman" w:hAnsi="Times New Roman"/>
          <w:sz w:val="28"/>
          <w:szCs w:val="28"/>
        </w:rPr>
        <w:t>л</w:t>
      </w:r>
      <w:r w:rsidR="003819EC">
        <w:rPr>
          <w:rFonts w:ascii="Times New Roman" w:hAnsi="Times New Roman"/>
          <w:sz w:val="28"/>
          <w:szCs w:val="28"/>
        </w:rPr>
        <w:t>ьств</w:t>
      </w:r>
      <w:r w:rsidR="002F08C1">
        <w:rPr>
          <w:rFonts w:ascii="Times New Roman" w:hAnsi="Times New Roman"/>
          <w:sz w:val="28"/>
          <w:szCs w:val="28"/>
        </w:rPr>
        <w:t xml:space="preserve">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платы за земли, находящиеся в собственности Российской Федерации», </w:t>
      </w:r>
      <w:r w:rsidRPr="00A4707F">
        <w:rPr>
          <w:rFonts w:ascii="Times New Roman" w:hAnsi="Times New Roman"/>
          <w:sz w:val="28"/>
          <w:szCs w:val="28"/>
        </w:rPr>
        <w:t>Приказом Министерства экономического развития РФ № 540 от 01.09.2014 «Об утверждении классификатора видов разрешенного использования земельных участков» (с изменениями, внесенными Приказом Министерства экономического развития РФ от 30</w:t>
      </w:r>
      <w:r>
        <w:rPr>
          <w:rFonts w:ascii="Times New Roman" w:hAnsi="Times New Roman"/>
          <w:sz w:val="28"/>
          <w:szCs w:val="28"/>
        </w:rPr>
        <w:t>.09.2015</w:t>
      </w:r>
      <w:r w:rsidRPr="00A4707F">
        <w:rPr>
          <w:rFonts w:ascii="Times New Roman" w:hAnsi="Times New Roman"/>
          <w:sz w:val="28"/>
          <w:szCs w:val="28"/>
        </w:rPr>
        <w:t xml:space="preserve"> № 709 «О внесении изменений в классификатор видов разрешенного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07F">
        <w:rPr>
          <w:rFonts w:ascii="Times New Roman" w:hAnsi="Times New Roman"/>
          <w:sz w:val="28"/>
          <w:szCs w:val="28"/>
        </w:rPr>
        <w:t>земельных участков, утвержденный приказом Минэкономразвития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07F">
        <w:rPr>
          <w:rFonts w:ascii="Times New Roman" w:hAnsi="Times New Roman"/>
          <w:sz w:val="28"/>
          <w:szCs w:val="28"/>
        </w:rPr>
        <w:t>от 1 сентября 2014 г. № 540»</w:t>
      </w:r>
      <w:r w:rsidR="00642A5A">
        <w:rPr>
          <w:rFonts w:ascii="Times New Roman" w:hAnsi="Times New Roman"/>
          <w:sz w:val="28"/>
          <w:szCs w:val="28"/>
        </w:rPr>
        <w:t>)</w:t>
      </w:r>
      <w:r w:rsidRPr="00A4707F">
        <w:rPr>
          <w:rFonts w:ascii="Times New Roman" w:hAnsi="Times New Roman"/>
          <w:sz w:val="28"/>
          <w:szCs w:val="28"/>
        </w:rPr>
        <w:t xml:space="preserve">, </w:t>
      </w:r>
      <w:r w:rsidR="002F08C1">
        <w:rPr>
          <w:rFonts w:ascii="Times New Roman" w:hAnsi="Times New Roman"/>
          <w:sz w:val="28"/>
          <w:szCs w:val="28"/>
        </w:rPr>
        <w:t xml:space="preserve">Приказом Министерства экономического развития </w:t>
      </w:r>
      <w:r w:rsidR="002F08C1">
        <w:rPr>
          <w:rFonts w:ascii="Times New Roman" w:hAnsi="Times New Roman"/>
          <w:sz w:val="28"/>
          <w:szCs w:val="28"/>
        </w:rPr>
        <w:lastRenderedPageBreak/>
        <w:t xml:space="preserve">Российской Федерации от 29.12.2017 № 710 «Об утверждении Методических рекомендаций по применению основных принципов определения платы при аренде земельных участков, находящихся в государственной или муниципальной собственности, утвержденных постановлением Правительства Российской Федерации от 16 июля 2009 г. № 582», </w:t>
      </w:r>
      <w:r w:rsidRPr="00A4707F">
        <w:rPr>
          <w:rFonts w:ascii="Times New Roman" w:hAnsi="Times New Roman"/>
          <w:sz w:val="28"/>
          <w:szCs w:val="28"/>
        </w:rPr>
        <w:t xml:space="preserve">Постановлением Совета министров Республики </w:t>
      </w:r>
      <w:r>
        <w:rPr>
          <w:rFonts w:ascii="Times New Roman" w:hAnsi="Times New Roman"/>
          <w:sz w:val="28"/>
          <w:szCs w:val="28"/>
        </w:rPr>
        <w:t>Крым от 28.12.2019</w:t>
      </w:r>
      <w:r w:rsidRPr="00A4707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821</w:t>
      </w:r>
      <w:r w:rsidRPr="00A4707F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порядке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</w:t>
      </w:r>
      <w:r w:rsidRPr="00A4707F">
        <w:rPr>
          <w:rFonts w:ascii="Times New Roman" w:hAnsi="Times New Roman"/>
          <w:sz w:val="28"/>
          <w:szCs w:val="28"/>
        </w:rPr>
        <w:t>Республики Крым</w:t>
      </w:r>
      <w:r>
        <w:rPr>
          <w:rFonts w:ascii="Times New Roman" w:hAnsi="Times New Roman"/>
          <w:sz w:val="28"/>
          <w:szCs w:val="28"/>
        </w:rPr>
        <w:t>, и признании утратившим силу постановления Совета министров Республики Крым от 12 ноября 2014 года № 450</w:t>
      </w:r>
      <w:r w:rsidRPr="00A4707F">
        <w:rPr>
          <w:rFonts w:ascii="Times New Roman" w:hAnsi="Times New Roman"/>
          <w:sz w:val="28"/>
          <w:szCs w:val="28"/>
        </w:rPr>
        <w:t xml:space="preserve">», </w:t>
      </w:r>
      <w:r w:rsidR="00F41CE1">
        <w:rPr>
          <w:rFonts w:ascii="Times New Roman" w:hAnsi="Times New Roman"/>
          <w:sz w:val="28"/>
          <w:szCs w:val="28"/>
        </w:rPr>
        <w:t>Р</w:t>
      </w:r>
      <w:r w:rsidR="00F9624F">
        <w:rPr>
          <w:rFonts w:ascii="Times New Roman" w:hAnsi="Times New Roman"/>
          <w:sz w:val="28"/>
          <w:szCs w:val="28"/>
        </w:rPr>
        <w:t xml:space="preserve">аспоряжением </w:t>
      </w:r>
      <w:r w:rsidR="00F41CE1">
        <w:rPr>
          <w:rFonts w:ascii="Times New Roman" w:hAnsi="Times New Roman"/>
          <w:sz w:val="28"/>
          <w:szCs w:val="28"/>
        </w:rPr>
        <w:t xml:space="preserve">Совета министров Республики Крым «Об утверждении результатов государственной кадастровой оценки земельных участков, расположенных на территории Республики Крым» от 29.11.2016 года № 1498-р (с изменениями и дополнениями), Распоряжением Совета министров Республики Крым «О внесении изменений в распоряжение Совета министров Республики Крым от 29.11.2016 года № 1498-р и применении результатов кадастровой оценки земельных участков, расположенных на территории Республики Крым» от 04.07.2018 года № 755-р </w:t>
      </w:r>
      <w:r w:rsidRPr="00A4707F">
        <w:rPr>
          <w:rFonts w:ascii="Times New Roman" w:hAnsi="Times New Roman"/>
          <w:sz w:val="28"/>
          <w:szCs w:val="28"/>
        </w:rPr>
        <w:t>Уставом муници</w:t>
      </w:r>
      <w:r w:rsidR="00F41CE1">
        <w:rPr>
          <w:rFonts w:ascii="Times New Roman" w:hAnsi="Times New Roman"/>
          <w:sz w:val="28"/>
          <w:szCs w:val="28"/>
        </w:rPr>
        <w:t>п</w:t>
      </w:r>
      <w:r w:rsidRPr="00A4707F">
        <w:rPr>
          <w:rFonts w:ascii="Times New Roman" w:hAnsi="Times New Roman"/>
          <w:sz w:val="28"/>
          <w:szCs w:val="28"/>
        </w:rPr>
        <w:t xml:space="preserve">ального образования </w:t>
      </w:r>
      <w:r>
        <w:rPr>
          <w:rFonts w:ascii="Times New Roman" w:hAnsi="Times New Roman"/>
          <w:sz w:val="28"/>
          <w:szCs w:val="28"/>
        </w:rPr>
        <w:t>Гвардейское</w:t>
      </w:r>
      <w:r w:rsidRPr="00A4707F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Крым, </w:t>
      </w:r>
      <w:r>
        <w:rPr>
          <w:rFonts w:ascii="Times New Roman" w:hAnsi="Times New Roman"/>
          <w:sz w:val="28"/>
          <w:szCs w:val="28"/>
        </w:rPr>
        <w:t>Гвардейский сельский совет Симферопольского района Республики Крым</w:t>
      </w:r>
    </w:p>
    <w:p w:rsidR="00E56876" w:rsidRPr="00A4707F" w:rsidRDefault="00E56876" w:rsidP="00E568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6876" w:rsidRDefault="00E56876" w:rsidP="00E5687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4707F">
        <w:rPr>
          <w:rFonts w:ascii="Times New Roman" w:hAnsi="Times New Roman"/>
          <w:b/>
          <w:sz w:val="28"/>
          <w:szCs w:val="28"/>
        </w:rPr>
        <w:t>РЕШИЛ:</w:t>
      </w:r>
    </w:p>
    <w:p w:rsidR="00E56876" w:rsidRPr="00A4707F" w:rsidRDefault="00E56876" w:rsidP="00E5687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56876" w:rsidRDefault="00E56876" w:rsidP="00E568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4707F">
        <w:rPr>
          <w:rFonts w:ascii="Times New Roman" w:hAnsi="Times New Roman"/>
          <w:sz w:val="28"/>
          <w:szCs w:val="28"/>
        </w:rPr>
        <w:t xml:space="preserve">1. Утвердить </w:t>
      </w:r>
      <w:r w:rsidR="007661C5">
        <w:rPr>
          <w:rFonts w:ascii="Times New Roman" w:hAnsi="Times New Roman"/>
          <w:sz w:val="28"/>
          <w:szCs w:val="28"/>
        </w:rPr>
        <w:t>Порядок</w:t>
      </w:r>
      <w:r w:rsidRPr="00A4707F">
        <w:rPr>
          <w:rFonts w:ascii="Times New Roman" w:hAnsi="Times New Roman"/>
          <w:sz w:val="28"/>
          <w:szCs w:val="28"/>
        </w:rPr>
        <w:t xml:space="preserve">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</w:t>
      </w:r>
      <w:r w:rsidR="003E39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Гвардейско</w:t>
      </w:r>
      <w:r w:rsidR="003E39F1">
        <w:rPr>
          <w:rFonts w:ascii="Times New Roman" w:hAnsi="Times New Roman"/>
          <w:sz w:val="28"/>
          <w:szCs w:val="28"/>
        </w:rPr>
        <w:t>е</w:t>
      </w:r>
      <w:r w:rsidRPr="00A4707F">
        <w:rPr>
          <w:rFonts w:ascii="Times New Roman" w:hAnsi="Times New Roman"/>
          <w:sz w:val="28"/>
          <w:szCs w:val="28"/>
        </w:rPr>
        <w:t xml:space="preserve"> сельско</w:t>
      </w:r>
      <w:r w:rsidR="003E39F1">
        <w:rPr>
          <w:rFonts w:ascii="Times New Roman" w:hAnsi="Times New Roman"/>
          <w:sz w:val="28"/>
          <w:szCs w:val="28"/>
        </w:rPr>
        <w:t>е</w:t>
      </w:r>
      <w:r w:rsidRPr="00A4707F">
        <w:rPr>
          <w:rFonts w:ascii="Times New Roman" w:hAnsi="Times New Roman"/>
          <w:sz w:val="28"/>
          <w:szCs w:val="28"/>
        </w:rPr>
        <w:t xml:space="preserve"> поселени</w:t>
      </w:r>
      <w:r w:rsidR="003E39F1">
        <w:rPr>
          <w:rFonts w:ascii="Times New Roman" w:hAnsi="Times New Roman"/>
          <w:sz w:val="28"/>
          <w:szCs w:val="28"/>
        </w:rPr>
        <w:t>е</w:t>
      </w:r>
      <w:r w:rsidRPr="00A4707F">
        <w:rPr>
          <w:rFonts w:ascii="Times New Roman" w:hAnsi="Times New Roman"/>
          <w:sz w:val="28"/>
          <w:szCs w:val="28"/>
        </w:rPr>
        <w:t xml:space="preserve"> Симферопольского района Республики Крым (прилагается).</w:t>
      </w:r>
    </w:p>
    <w:p w:rsidR="007068CD" w:rsidRPr="00A4707F" w:rsidRDefault="007068CD" w:rsidP="00E568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 момента вступления </w:t>
      </w:r>
      <w:r w:rsidR="00CB48B0">
        <w:rPr>
          <w:rFonts w:ascii="Times New Roman" w:hAnsi="Times New Roman"/>
          <w:sz w:val="28"/>
          <w:szCs w:val="28"/>
        </w:rPr>
        <w:t>в силу настоящего Положения признать утратившим силу Решение 76 внеочередного заседания 1 созыва Гвардейского сельского совета Симферопольского района Республики Крым от 27.05.2019 года № 291 «Об утверждении П</w:t>
      </w:r>
      <w:r w:rsidR="00CB48B0" w:rsidRPr="00A4707F">
        <w:rPr>
          <w:rFonts w:ascii="Times New Roman" w:hAnsi="Times New Roman"/>
          <w:sz w:val="28"/>
          <w:szCs w:val="28"/>
        </w:rPr>
        <w:t>оложени</w:t>
      </w:r>
      <w:r w:rsidR="00CB48B0">
        <w:rPr>
          <w:rFonts w:ascii="Times New Roman" w:hAnsi="Times New Roman"/>
          <w:sz w:val="28"/>
          <w:szCs w:val="28"/>
        </w:rPr>
        <w:t>я</w:t>
      </w:r>
      <w:r w:rsidR="00CB48B0" w:rsidRPr="00A4707F">
        <w:rPr>
          <w:rFonts w:ascii="Times New Roman" w:hAnsi="Times New Roman"/>
          <w:sz w:val="28"/>
          <w:szCs w:val="28"/>
        </w:rPr>
        <w:t xml:space="preserve"> о порядке определения нормативной цены,</w:t>
      </w:r>
      <w:r w:rsidR="00CB48B0">
        <w:rPr>
          <w:rFonts w:ascii="Times New Roman" w:hAnsi="Times New Roman"/>
          <w:sz w:val="28"/>
          <w:szCs w:val="28"/>
        </w:rPr>
        <w:t xml:space="preserve"> </w:t>
      </w:r>
      <w:r w:rsidR="00CB48B0" w:rsidRPr="00A4707F">
        <w:rPr>
          <w:rFonts w:ascii="Times New Roman" w:hAnsi="Times New Roman"/>
          <w:sz w:val="28"/>
          <w:szCs w:val="28"/>
        </w:rPr>
        <w:t xml:space="preserve">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муниципальной собственности </w:t>
      </w:r>
      <w:r w:rsidR="00CB48B0">
        <w:rPr>
          <w:rFonts w:ascii="Times New Roman" w:hAnsi="Times New Roman"/>
          <w:sz w:val="28"/>
          <w:szCs w:val="28"/>
        </w:rPr>
        <w:t>Гвардейского</w:t>
      </w:r>
      <w:r w:rsidR="00CB48B0" w:rsidRPr="00A4707F">
        <w:rPr>
          <w:rFonts w:ascii="Times New Roman" w:hAnsi="Times New Roman"/>
          <w:sz w:val="28"/>
          <w:szCs w:val="28"/>
        </w:rPr>
        <w:t xml:space="preserve"> сельского поселения Симферопольского района Республики Крым</w:t>
      </w:r>
      <w:r w:rsidR="00CB48B0">
        <w:rPr>
          <w:rFonts w:ascii="Times New Roman" w:hAnsi="Times New Roman"/>
          <w:sz w:val="28"/>
          <w:szCs w:val="28"/>
        </w:rPr>
        <w:t>».</w:t>
      </w:r>
    </w:p>
    <w:p w:rsidR="00E56876" w:rsidRPr="00542532" w:rsidRDefault="00CB48B0" w:rsidP="00E568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6876" w:rsidRPr="00D1780C">
        <w:rPr>
          <w:rFonts w:ascii="Times New Roman" w:hAnsi="Times New Roman" w:cs="Times New Roman"/>
          <w:sz w:val="28"/>
          <w:szCs w:val="28"/>
        </w:rPr>
        <w:t xml:space="preserve">. Обнародовать данное решение в информационно-телекоммуникационной сети «Интернет» на официальном сайте Гвардейского сельского поселения Симферопольского района Республики Крым </w:t>
      </w:r>
      <w:r w:rsidR="00E56876" w:rsidRPr="00D1780C">
        <w:rPr>
          <w:rFonts w:ascii="Times New Roman" w:hAnsi="Times New Roman" w:cs="Times New Roman"/>
          <w:sz w:val="28"/>
          <w:szCs w:val="28"/>
          <w:lang w:val="en-US"/>
        </w:rPr>
        <w:lastRenderedPageBreak/>
        <w:t>http</w:t>
      </w:r>
      <w:r w:rsidR="00E56876" w:rsidRPr="00D1780C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="00E56876" w:rsidRPr="00D1780C">
        <w:rPr>
          <w:rFonts w:ascii="Times New Roman" w:hAnsi="Times New Roman" w:cs="Times New Roman"/>
          <w:sz w:val="28"/>
          <w:szCs w:val="28"/>
        </w:rPr>
        <w:t>гвардсовет.рф</w:t>
      </w:r>
      <w:proofErr w:type="spellEnd"/>
      <w:proofErr w:type="gramStart"/>
      <w:r w:rsidR="00E56876" w:rsidRPr="00D178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6876" w:rsidRPr="00A4707F">
        <w:rPr>
          <w:rFonts w:ascii="Times New Roman" w:hAnsi="Times New Roman" w:cs="Times New Roman"/>
          <w:sz w:val="28"/>
          <w:szCs w:val="28"/>
        </w:rPr>
        <w:t xml:space="preserve"> и на информационном стенде в администрации </w:t>
      </w:r>
      <w:r w:rsidR="00E56876">
        <w:rPr>
          <w:rFonts w:ascii="Times New Roman" w:hAnsi="Times New Roman" w:cs="Times New Roman"/>
          <w:sz w:val="28"/>
          <w:szCs w:val="28"/>
        </w:rPr>
        <w:t xml:space="preserve">Гвардейского </w:t>
      </w:r>
      <w:r w:rsidR="00E56876" w:rsidRPr="00A470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6876">
        <w:rPr>
          <w:rFonts w:ascii="Times New Roman" w:hAnsi="Times New Roman" w:cs="Times New Roman"/>
          <w:sz w:val="28"/>
          <w:szCs w:val="28"/>
        </w:rPr>
        <w:t xml:space="preserve"> Симферопольского района</w:t>
      </w:r>
      <w:r w:rsidR="00E56876" w:rsidRPr="00A4707F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r w:rsidR="00E56876">
        <w:rPr>
          <w:rFonts w:ascii="Times New Roman" w:hAnsi="Times New Roman" w:cs="Times New Roman"/>
          <w:sz w:val="28"/>
          <w:szCs w:val="28"/>
        </w:rPr>
        <w:t xml:space="preserve">Республика Крым, Симферопольский район, </w:t>
      </w:r>
      <w:proofErr w:type="spellStart"/>
      <w:r w:rsidR="00E5687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56876">
        <w:rPr>
          <w:rFonts w:ascii="Times New Roman" w:hAnsi="Times New Roman" w:cs="Times New Roman"/>
          <w:sz w:val="28"/>
          <w:szCs w:val="28"/>
        </w:rPr>
        <w:t xml:space="preserve">. </w:t>
      </w:r>
      <w:r w:rsidR="00E56876" w:rsidRPr="00542532">
        <w:rPr>
          <w:rFonts w:ascii="Times New Roman" w:hAnsi="Times New Roman" w:cs="Times New Roman"/>
          <w:sz w:val="28"/>
          <w:szCs w:val="28"/>
        </w:rPr>
        <w:t>Гвардейское, ул. Карла Маркса, д. 63.</w:t>
      </w:r>
    </w:p>
    <w:p w:rsidR="00E56876" w:rsidRDefault="008A370F" w:rsidP="00E568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42532">
        <w:rPr>
          <w:rFonts w:ascii="Times New Roman" w:hAnsi="Times New Roman"/>
          <w:sz w:val="28"/>
          <w:szCs w:val="28"/>
        </w:rPr>
        <w:t>4</w:t>
      </w:r>
      <w:r w:rsidR="00E56876" w:rsidRPr="00542532">
        <w:rPr>
          <w:rFonts w:ascii="Times New Roman" w:hAnsi="Times New Roman"/>
          <w:sz w:val="28"/>
          <w:szCs w:val="28"/>
        </w:rPr>
        <w:t>. Настоящее решение вступает в силу со дня подписания</w:t>
      </w:r>
      <w:r w:rsidR="00CB48B0" w:rsidRPr="00542532">
        <w:rPr>
          <w:rFonts w:ascii="Times New Roman" w:hAnsi="Times New Roman"/>
          <w:sz w:val="28"/>
          <w:szCs w:val="28"/>
        </w:rPr>
        <w:t xml:space="preserve"> (или со дня его обнародования).</w:t>
      </w:r>
    </w:p>
    <w:p w:rsidR="00E56876" w:rsidRPr="00D1780C" w:rsidRDefault="008A370F" w:rsidP="00E568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6876" w:rsidRPr="00D1780C">
        <w:rPr>
          <w:rFonts w:ascii="Times New Roman" w:hAnsi="Times New Roman" w:cs="Times New Roman"/>
          <w:sz w:val="28"/>
          <w:szCs w:val="28"/>
        </w:rPr>
        <w:t>.</w:t>
      </w:r>
      <w:r w:rsidR="00E56876" w:rsidRPr="00A4707F">
        <w:rPr>
          <w:rFonts w:ascii="Times New Roman" w:hAnsi="Times New Roman" w:cs="Times New Roman"/>
        </w:rPr>
        <w:t xml:space="preserve"> </w:t>
      </w:r>
      <w:r w:rsidR="00E56876" w:rsidRPr="00D1780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E56876" w:rsidRPr="00A4707F" w:rsidRDefault="00E56876" w:rsidP="00E568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6876" w:rsidRPr="00D1780C" w:rsidRDefault="00E56876" w:rsidP="00E56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780C">
        <w:rPr>
          <w:rFonts w:ascii="Times New Roman" w:hAnsi="Times New Roman"/>
          <w:b/>
          <w:sz w:val="28"/>
          <w:szCs w:val="28"/>
        </w:rPr>
        <w:t>Председатель Гвардейского</w:t>
      </w:r>
    </w:p>
    <w:p w:rsidR="00E56876" w:rsidRPr="00D1780C" w:rsidRDefault="00E56876" w:rsidP="00E56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780C">
        <w:rPr>
          <w:rFonts w:ascii="Times New Roman" w:hAnsi="Times New Roman"/>
          <w:b/>
          <w:sz w:val="28"/>
          <w:szCs w:val="28"/>
        </w:rPr>
        <w:t xml:space="preserve">сельского совета – глава администрации </w:t>
      </w:r>
    </w:p>
    <w:p w:rsidR="00E56876" w:rsidRPr="00D1780C" w:rsidRDefault="00E56876" w:rsidP="00E56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780C">
        <w:rPr>
          <w:rFonts w:ascii="Times New Roman" w:hAnsi="Times New Roman"/>
          <w:b/>
          <w:sz w:val="28"/>
          <w:szCs w:val="28"/>
        </w:rPr>
        <w:t xml:space="preserve">Гвардейского сельского поселения </w:t>
      </w:r>
      <w:r w:rsidRPr="00D1780C">
        <w:rPr>
          <w:rFonts w:ascii="Times New Roman" w:hAnsi="Times New Roman"/>
          <w:b/>
          <w:sz w:val="28"/>
          <w:szCs w:val="28"/>
        </w:rPr>
        <w:tab/>
      </w:r>
      <w:r w:rsidRPr="00D1780C">
        <w:rPr>
          <w:rFonts w:ascii="Times New Roman" w:hAnsi="Times New Roman"/>
          <w:b/>
          <w:sz w:val="28"/>
          <w:szCs w:val="28"/>
        </w:rPr>
        <w:tab/>
      </w:r>
      <w:r w:rsidRPr="00D1780C">
        <w:rPr>
          <w:rFonts w:ascii="Times New Roman" w:hAnsi="Times New Roman"/>
          <w:b/>
          <w:sz w:val="28"/>
          <w:szCs w:val="28"/>
        </w:rPr>
        <w:tab/>
      </w:r>
      <w:r w:rsidRPr="00D1780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D1780C">
        <w:rPr>
          <w:rFonts w:ascii="Times New Roman" w:hAnsi="Times New Roman"/>
          <w:b/>
          <w:sz w:val="28"/>
          <w:szCs w:val="28"/>
        </w:rPr>
        <w:t>И.В.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780C">
        <w:rPr>
          <w:rFonts w:ascii="Times New Roman" w:hAnsi="Times New Roman"/>
          <w:b/>
          <w:sz w:val="28"/>
          <w:szCs w:val="28"/>
        </w:rPr>
        <w:t xml:space="preserve">Чичкин </w:t>
      </w:r>
    </w:p>
    <w:p w:rsidR="00E56876" w:rsidRPr="00A4707F" w:rsidRDefault="00E56876" w:rsidP="00E56876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A4707F">
        <w:rPr>
          <w:rFonts w:ascii="Times New Roman" w:hAnsi="Times New Roman"/>
          <w:sz w:val="28"/>
          <w:szCs w:val="28"/>
        </w:rPr>
        <w:br w:type="page"/>
      </w:r>
    </w:p>
    <w:p w:rsidR="00E56876" w:rsidRPr="00D1780C" w:rsidRDefault="00E56876" w:rsidP="00E56876">
      <w:pPr>
        <w:spacing w:after="0" w:line="240" w:lineRule="auto"/>
        <w:ind w:left="4956"/>
        <w:rPr>
          <w:rFonts w:ascii="Times New Roman" w:hAnsi="Times New Roman"/>
        </w:rPr>
      </w:pPr>
      <w:r w:rsidRPr="00D1780C">
        <w:rPr>
          <w:rFonts w:ascii="Times New Roman" w:hAnsi="Times New Roman"/>
          <w:b/>
        </w:rPr>
        <w:lastRenderedPageBreak/>
        <w:t>Приложение 1</w:t>
      </w:r>
      <w:r w:rsidRPr="00D1780C">
        <w:rPr>
          <w:rFonts w:ascii="Times New Roman" w:hAnsi="Times New Roman"/>
          <w:b/>
        </w:rPr>
        <w:br/>
      </w:r>
      <w:r w:rsidRPr="00D1780C">
        <w:rPr>
          <w:rFonts w:ascii="Times New Roman" w:hAnsi="Times New Roman"/>
        </w:rPr>
        <w:t>к решению ___</w:t>
      </w:r>
      <w:r>
        <w:rPr>
          <w:rFonts w:ascii="Times New Roman" w:hAnsi="Times New Roman"/>
        </w:rPr>
        <w:t xml:space="preserve"> заседания</w:t>
      </w:r>
      <w:r w:rsidRPr="00D1780C">
        <w:rPr>
          <w:rFonts w:ascii="Times New Roman" w:hAnsi="Times New Roman"/>
        </w:rPr>
        <w:t xml:space="preserve"> </w:t>
      </w:r>
      <w:r w:rsidR="00445BC7">
        <w:rPr>
          <w:rFonts w:ascii="Times New Roman" w:hAnsi="Times New Roman"/>
        </w:rPr>
        <w:t>2</w:t>
      </w:r>
      <w:r w:rsidRPr="00D1780C">
        <w:rPr>
          <w:rFonts w:ascii="Times New Roman" w:hAnsi="Times New Roman"/>
        </w:rPr>
        <w:t xml:space="preserve"> созыва</w:t>
      </w:r>
      <w:r>
        <w:rPr>
          <w:rFonts w:ascii="Times New Roman" w:hAnsi="Times New Roman"/>
        </w:rPr>
        <w:t xml:space="preserve"> </w:t>
      </w:r>
      <w:r w:rsidRPr="00D1780C">
        <w:rPr>
          <w:rFonts w:ascii="Times New Roman" w:hAnsi="Times New Roman"/>
        </w:rPr>
        <w:t>Гвардейского сельского совета</w:t>
      </w:r>
      <w:r w:rsidRPr="00D1780C">
        <w:rPr>
          <w:rFonts w:ascii="Times New Roman" w:hAnsi="Times New Roman"/>
        </w:rPr>
        <w:br/>
        <w:t>Симферопольского района Республики Крым</w:t>
      </w:r>
      <w:r w:rsidRPr="00D1780C">
        <w:rPr>
          <w:rFonts w:ascii="Times New Roman" w:hAnsi="Times New Roman"/>
        </w:rPr>
        <w:br/>
        <w:t>от ___________</w:t>
      </w:r>
      <w:r w:rsidR="00445BC7">
        <w:rPr>
          <w:rFonts w:ascii="Times New Roman" w:hAnsi="Times New Roman"/>
        </w:rPr>
        <w:t xml:space="preserve"> </w:t>
      </w:r>
      <w:r w:rsidRPr="00D1780C">
        <w:rPr>
          <w:rFonts w:ascii="Times New Roman" w:hAnsi="Times New Roman"/>
        </w:rPr>
        <w:t>№ _______</w:t>
      </w:r>
      <w:r w:rsidRPr="00D1780C">
        <w:rPr>
          <w:rFonts w:ascii="Times New Roman" w:hAnsi="Times New Roman"/>
          <w:b/>
        </w:rPr>
        <w:br/>
      </w:r>
    </w:p>
    <w:p w:rsidR="00E56876" w:rsidRPr="00A4707F" w:rsidRDefault="007661C5" w:rsidP="00E5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E56876" w:rsidRPr="00A4707F">
        <w:rPr>
          <w:rFonts w:ascii="Times New Roman" w:eastAsia="Times New Roman" w:hAnsi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56876" w:rsidRPr="00A470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</w:t>
      </w:r>
      <w:r w:rsidR="007F25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E56876">
        <w:rPr>
          <w:rFonts w:ascii="Times New Roman" w:eastAsia="Times New Roman" w:hAnsi="Times New Roman"/>
          <w:b/>
          <w:sz w:val="28"/>
          <w:szCs w:val="28"/>
          <w:lang w:eastAsia="ru-RU"/>
        </w:rPr>
        <w:t>Гвардейско</w:t>
      </w:r>
      <w:r w:rsidR="007F25E4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E56876" w:rsidRPr="00A470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</w:t>
      </w:r>
      <w:r w:rsidR="007F25E4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E56876" w:rsidRPr="00A470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</w:t>
      </w:r>
      <w:r w:rsidR="007F25E4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E56876" w:rsidRPr="00A470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Симферопольского района Республики Крым</w:t>
      </w:r>
    </w:p>
    <w:p w:rsidR="00E56876" w:rsidRPr="00A4707F" w:rsidRDefault="00E56876" w:rsidP="00E56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876" w:rsidRPr="00A4707F" w:rsidRDefault="00E56876" w:rsidP="00E5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sub_100"/>
      <w:r w:rsidRPr="00A4707F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bookmarkEnd w:id="0"/>
    <w:p w:rsidR="00E56876" w:rsidRPr="00A4707F" w:rsidRDefault="00E56876" w:rsidP="00E56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876" w:rsidRPr="00A4707F" w:rsidRDefault="00E56876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1"/>
      <w:r w:rsidRPr="00A4707F">
        <w:rPr>
          <w:rFonts w:ascii="Times New Roman" w:eastAsia="Times New Roman" w:hAnsi="Times New Roman"/>
          <w:sz w:val="28"/>
          <w:szCs w:val="28"/>
          <w:lang w:eastAsia="ru-RU"/>
        </w:rPr>
        <w:t>1.1. Настоящ</w:t>
      </w:r>
      <w:r w:rsidR="000F622E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A4707F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0F622E">
        <w:rPr>
          <w:rFonts w:ascii="Times New Roman" w:eastAsia="Times New Roman" w:hAnsi="Times New Roman"/>
          <w:sz w:val="28"/>
          <w:szCs w:val="28"/>
          <w:lang w:eastAsia="ru-RU"/>
        </w:rPr>
        <w:t>рядок</w:t>
      </w:r>
      <w:r w:rsidRPr="00A4707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устанавливает:</w:t>
      </w:r>
    </w:p>
    <w:p w:rsidR="00E56876" w:rsidRPr="00A4707F" w:rsidRDefault="000F622E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12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56876" w:rsidRPr="00A4707F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56876">
        <w:rPr>
          <w:rFonts w:ascii="Times New Roman" w:eastAsia="Times New Roman" w:hAnsi="Times New Roman"/>
          <w:sz w:val="28"/>
          <w:szCs w:val="28"/>
          <w:lang w:eastAsia="ru-RU"/>
        </w:rPr>
        <w:t>Гвардейско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56876" w:rsidRPr="00A470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56876" w:rsidRPr="00A4707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56876" w:rsidRPr="00A4707F">
        <w:rPr>
          <w:rFonts w:ascii="Times New Roman" w:eastAsia="Times New Roman" w:hAnsi="Times New Roman"/>
          <w:sz w:val="28"/>
          <w:szCs w:val="28"/>
          <w:lang w:eastAsia="ru-RU"/>
        </w:rPr>
        <w:t xml:space="preserve"> Симферопольского района Республики Крым;</w:t>
      </w:r>
    </w:p>
    <w:p w:rsidR="00830775" w:rsidRPr="00A4707F" w:rsidRDefault="000F622E" w:rsidP="008307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13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56876" w:rsidRPr="00A4707F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порядок, условия и сроки внесения платы за земельные участки, находящиеся в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56876">
        <w:rPr>
          <w:rFonts w:ascii="Times New Roman" w:eastAsia="Times New Roman" w:hAnsi="Times New Roman"/>
          <w:sz w:val="28"/>
          <w:szCs w:val="28"/>
          <w:lang w:eastAsia="ru-RU"/>
        </w:rPr>
        <w:t>Гвардейско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56876" w:rsidRPr="00A470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56876" w:rsidRPr="00A4707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56876" w:rsidRPr="00A4707F">
        <w:rPr>
          <w:rFonts w:ascii="Times New Roman" w:eastAsia="Times New Roman" w:hAnsi="Times New Roman"/>
          <w:sz w:val="28"/>
          <w:szCs w:val="28"/>
          <w:lang w:eastAsia="ru-RU"/>
        </w:rPr>
        <w:t xml:space="preserve"> Симферопольского района Республики Крым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земельные участки)</w:t>
      </w:r>
      <w:r w:rsidR="00E56876" w:rsidRPr="00A470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3"/>
    <w:p w:rsidR="00E56876" w:rsidRPr="00A4707F" w:rsidRDefault="00E56876" w:rsidP="00E56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876" w:rsidRPr="00A4707F" w:rsidRDefault="00E56876" w:rsidP="00E5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70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Порядок определения </w:t>
      </w:r>
      <w:r w:rsidR="006C1BAD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размера арендной платы, платы за установление сервитута, в том числе публичного, платы за проведение перераспределения</w:t>
      </w:r>
      <w:r w:rsidRPr="00A470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земельн</w:t>
      </w:r>
      <w:r w:rsidR="006C1BAD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A470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6C1BAD">
        <w:rPr>
          <w:rFonts w:ascii="Times New Roman" w:eastAsia="Times New Roman" w:hAnsi="Times New Roman"/>
          <w:b/>
          <w:sz w:val="28"/>
          <w:szCs w:val="28"/>
          <w:lang w:eastAsia="ru-RU"/>
        </w:rPr>
        <w:t>ов, размера цены продажи земельных участков, находящихся в собственности муниципального образования Гвардейское сельское поселение Симферопольского района Республики Крым</w:t>
      </w:r>
    </w:p>
    <w:p w:rsidR="00E56876" w:rsidRPr="00A4707F" w:rsidRDefault="00E56876" w:rsidP="00E56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708" w:rsidRDefault="00E56876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21"/>
      <w:r w:rsidRPr="008E4708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8E4708" w:rsidRPr="008E470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(аукционе), размер арендной платы определяется по результатам таких торгов (аукциона). </w:t>
      </w:r>
      <w:bookmarkEnd w:id="4"/>
    </w:p>
    <w:p w:rsidR="00DE43F9" w:rsidRDefault="00DE43F9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Начальная цена предмета аукциона на право заключения договора аренды земельного участка </w:t>
      </w:r>
      <w:r w:rsidR="0032560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устанавливается в размере ежегодной арендной платы, </w:t>
      </w:r>
      <w:r w:rsidR="00130DE3">
        <w:rPr>
          <w:rFonts w:ascii="Times New Roman" w:eastAsia="Times New Roman" w:hAnsi="Times New Roman"/>
          <w:sz w:val="28"/>
          <w:szCs w:val="28"/>
          <w:lang w:eastAsia="ru-RU"/>
        </w:rPr>
        <w:t>определенной по результатам рыночной оценки в соответствии с Федеральным законом от 29.07.1998 года № 135-ФЗ «Об оценочной деятельности в Российской Федерации».</w:t>
      </w:r>
    </w:p>
    <w:p w:rsidR="00622B5A" w:rsidRDefault="00622B5A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Начальная цена предмета аукциона на право заключения договора </w:t>
      </w:r>
      <w:r w:rsidR="00733522">
        <w:rPr>
          <w:rFonts w:ascii="Times New Roman" w:eastAsia="Times New Roman" w:hAnsi="Times New Roman"/>
          <w:sz w:val="28"/>
          <w:szCs w:val="28"/>
          <w:lang w:eastAsia="ru-RU"/>
        </w:rPr>
        <w:t xml:space="preserve">аренды земельного участка из земель сельскохозяйственного назначения устанавливается в размере 1,5% кадастровой стоимости указанного земельного участка, по результатам </w:t>
      </w:r>
      <w:r w:rsidR="0068409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кадастровой оценки, утвержденным не ранее чем за пять лет до даты принятия решения о </w:t>
      </w:r>
      <w:r w:rsidR="006840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проведении аукциона.</w:t>
      </w:r>
    </w:p>
    <w:p w:rsidR="00130DE3" w:rsidRDefault="00130DE3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проведения аукциона на право заключения договора  аренды земельного участка для комплексного освоения территории </w:t>
      </w:r>
      <w:r w:rsidR="00F24F2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начальной ценой предмета аукциона на право заключения договора аренды указанного земельного участка является размер первого арендного платежа, определенный по результатам рыночной оценки </w:t>
      </w:r>
      <w:r w:rsidR="00C84E0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«Об оценочной деятельности в Российской Федерации».</w:t>
      </w:r>
    </w:p>
    <w:p w:rsidR="00870E83" w:rsidRDefault="003245CB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аукци</w:t>
      </w:r>
      <w:r w:rsidR="00677AE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77AE1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 аренды земельного участка для комплексного освоения территории определяется размер первого арендного платежа.</w:t>
      </w:r>
    </w:p>
    <w:p w:rsidR="0003044F" w:rsidRDefault="002B7E59" w:rsidP="00385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В случае если право на заключение договора аренды </w:t>
      </w:r>
      <w:r w:rsidR="0003044F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земельного участка предоставляется без проведения торгов, годовой размер арендной платы </w:t>
      </w:r>
      <w:r w:rsidR="009E2881">
        <w:rPr>
          <w:rFonts w:ascii="Times New Roman" w:eastAsia="Times New Roman" w:hAnsi="Times New Roman"/>
          <w:sz w:val="28"/>
          <w:szCs w:val="28"/>
          <w:lang w:eastAsia="ru-RU"/>
        </w:rPr>
        <w:t>рассчитывается на основании кадастровой стоимости по формуле:</w:t>
      </w:r>
    </w:p>
    <w:p w:rsidR="009E2881" w:rsidRDefault="009E2881" w:rsidP="00385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881" w:rsidRDefault="009E2881" w:rsidP="009E28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88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АП = КС*</w:t>
      </w:r>
      <w:r w:rsidR="009D177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</w:t>
      </w:r>
      <w:r w:rsidRPr="009E288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С*КИ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9E2881" w:rsidRDefault="009E2881" w:rsidP="00385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881" w:rsidRDefault="009E2881" w:rsidP="00385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АП – размер арендной платы за земельный участок, в рублях;</w:t>
      </w:r>
    </w:p>
    <w:p w:rsidR="009E2881" w:rsidRDefault="009E2881" w:rsidP="00385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 кадастровая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стоимость земельного участка, в рублях;</w:t>
      </w:r>
    </w:p>
    <w:p w:rsidR="009E2881" w:rsidRDefault="009D1770" w:rsidP="00385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E2881">
        <w:rPr>
          <w:rFonts w:ascii="Times New Roman" w:eastAsia="Times New Roman" w:hAnsi="Times New Roman"/>
          <w:sz w:val="28"/>
          <w:szCs w:val="28"/>
          <w:lang w:eastAsia="ru-RU"/>
        </w:rPr>
        <w:t>С – размер ставки арендной платы, в %;</w:t>
      </w:r>
    </w:p>
    <w:p w:rsidR="009E2881" w:rsidRDefault="009E2881" w:rsidP="00385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КИ – коэффициент инфляции.</w:t>
      </w:r>
    </w:p>
    <w:p w:rsidR="002A1C32" w:rsidRDefault="002A1C32" w:rsidP="00385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C32" w:rsidRPr="00542532" w:rsidRDefault="002A1C32" w:rsidP="00385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Коэффициент инфляции применяется в расчете начиная с года, следующего за годом утверждения результатов кадастровой стоимости либо </w:t>
      </w:r>
      <w:r w:rsidRPr="00542532">
        <w:rPr>
          <w:rFonts w:ascii="Times New Roman" w:eastAsia="Times New Roman" w:hAnsi="Times New Roman"/>
          <w:sz w:val="28"/>
          <w:szCs w:val="28"/>
          <w:lang w:eastAsia="ru-RU"/>
        </w:rPr>
        <w:t>за годом определения рыночной стоимости земельного участка.</w:t>
      </w:r>
    </w:p>
    <w:p w:rsidR="009D1770" w:rsidRPr="00542532" w:rsidRDefault="009D1770" w:rsidP="00385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532">
        <w:rPr>
          <w:rFonts w:ascii="Times New Roman" w:eastAsia="Times New Roman" w:hAnsi="Times New Roman"/>
          <w:sz w:val="28"/>
          <w:szCs w:val="28"/>
          <w:lang w:eastAsia="ru-RU"/>
        </w:rPr>
        <w:t>Размер ставки арендной платы устанавливается в процентах от кадастровой стоимости земельного участка в соответствии с Приложением 1 к настоящему Порядку.</w:t>
      </w:r>
    </w:p>
    <w:p w:rsidR="007215B5" w:rsidRPr="00542532" w:rsidRDefault="007215B5" w:rsidP="00385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532">
        <w:rPr>
          <w:rFonts w:ascii="Times New Roman" w:eastAsia="Times New Roman" w:hAnsi="Times New Roman"/>
          <w:sz w:val="28"/>
          <w:szCs w:val="28"/>
          <w:lang w:eastAsia="ru-RU"/>
        </w:rPr>
        <w:t>Годовой размер арендной платы в отношении земельного участка, предоставленного застройщику при реализации программы «Жилье для российской семьи» устанавливается в размере земельного налога, исчисляемого в соответствии с главой 31 Налогового кодекса Российской Федерации.</w:t>
      </w:r>
    </w:p>
    <w:p w:rsidR="000665E9" w:rsidRPr="00542532" w:rsidRDefault="000665E9" w:rsidP="00385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532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="001E4377" w:rsidRPr="00542532">
        <w:rPr>
          <w:rFonts w:ascii="Times New Roman" w:eastAsia="Times New Roman" w:hAnsi="Times New Roman"/>
          <w:sz w:val="28"/>
          <w:szCs w:val="28"/>
          <w:lang w:eastAsia="ru-RU"/>
        </w:rPr>
        <w:t>В случае если срок аренды земельного участка составляет менее одного года, размер арендной платы определяется как годовой размер арендной платы, рассчитанный для соответствующего земельного участка, умноженный на коэффициент 0,9.</w:t>
      </w:r>
    </w:p>
    <w:p w:rsidR="002C3EA8" w:rsidRDefault="00CB29D6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532">
        <w:rPr>
          <w:rFonts w:ascii="Times New Roman" w:eastAsia="Times New Roman" w:hAnsi="Times New Roman"/>
          <w:sz w:val="28"/>
          <w:szCs w:val="28"/>
          <w:lang w:eastAsia="ru-RU"/>
        </w:rPr>
        <w:t xml:space="preserve">2.4. До заключения договора аренды земельного участка </w:t>
      </w:r>
      <w:r w:rsidR="002C3EA8" w:rsidRPr="00542532">
        <w:rPr>
          <w:rFonts w:ascii="Times New Roman" w:eastAsia="Times New Roman" w:hAnsi="Times New Roman"/>
          <w:sz w:val="28"/>
          <w:szCs w:val="28"/>
          <w:lang w:eastAsia="ru-RU"/>
        </w:rPr>
        <w:t>по основаниям, предусмотренным частями 6 и 13 статьи 3 Закона Республики Крым от 31.07.2014 № 38-ЗРК «Об особенностях регулирования имущественных и земельных отношений на территории Республики Крым», плата установленная в договорах права пользования чужим земельным участком для сельскохозяйственных нужд (эмфитевзис), права застройки земельного участка (</w:t>
      </w:r>
      <w:proofErr w:type="spellStart"/>
      <w:r w:rsidR="002C3EA8" w:rsidRPr="00542532">
        <w:rPr>
          <w:rFonts w:ascii="Times New Roman" w:eastAsia="Times New Roman" w:hAnsi="Times New Roman"/>
          <w:sz w:val="28"/>
          <w:szCs w:val="28"/>
          <w:lang w:eastAsia="ru-RU"/>
        </w:rPr>
        <w:t>суперфиций</w:t>
      </w:r>
      <w:proofErr w:type="spellEnd"/>
      <w:r w:rsidR="002C3EA8" w:rsidRPr="00542532">
        <w:rPr>
          <w:rFonts w:ascii="Times New Roman" w:eastAsia="Times New Roman" w:hAnsi="Times New Roman"/>
          <w:sz w:val="28"/>
          <w:szCs w:val="28"/>
          <w:lang w:eastAsia="ru-RU"/>
        </w:rPr>
        <w:t>), аренды земельного</w:t>
      </w:r>
      <w:r w:rsidR="002C3EA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участка, заключенных до 21.03.2014 года, признается арендной платой и пересчитывается в рубли с учетом коэффициента 3,8 и, если иное не предусмотрено договором аренды </w:t>
      </w:r>
      <w:r w:rsidR="002C3E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земельного участка, с учетом коэффициентов инфляции, определенных в Приложении 2 к Порядку, утвержденному Постановлением Совета министров Республики Крым от 28.12.2019 № 821.</w:t>
      </w:r>
    </w:p>
    <w:p w:rsidR="0003044F" w:rsidRDefault="002C3EA8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если плата в договоре аренды земельного участка была установлена до 01.01.2012 года от стоимости одного гектара пашни или от ставки земельного налога с одного гектара пашни, при ее перерасчете учитывается также коэффициент 1,756. Такая арендная плата, начиная с 01.01.2015 года, ежегодно увеличивается на размер уровня инфляции</w:t>
      </w:r>
      <w:r w:rsidR="005A0517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установленного федеральным законом о бюджете Российской Федерации на очередной финансовый год и плановый период, который применяется ежегодно по состоянию на начало очередного финансового года.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4CCC" w:rsidRDefault="00A23098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r w:rsidR="00397A8A">
        <w:rPr>
          <w:rFonts w:ascii="Times New Roman" w:eastAsia="Times New Roman" w:hAnsi="Times New Roman"/>
          <w:sz w:val="28"/>
          <w:szCs w:val="28"/>
          <w:lang w:eastAsia="ru-RU"/>
        </w:rPr>
        <w:t>Размер арендной платы за земельный участок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397A8A" w:rsidRPr="00542532" w:rsidRDefault="00397A8A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532">
        <w:rPr>
          <w:rFonts w:ascii="Times New Roman" w:eastAsia="Times New Roman" w:hAnsi="Times New Roman"/>
          <w:sz w:val="28"/>
          <w:szCs w:val="28"/>
          <w:lang w:eastAsia="ru-RU"/>
        </w:rPr>
        <w:t>1) 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муниципальной собственности, без проведения торгов в случае, если такой земельный участок зарезервирован для муниципальных нужд либо ограничен в обороте;</w:t>
      </w:r>
    </w:p>
    <w:p w:rsidR="00397A8A" w:rsidRPr="00542532" w:rsidRDefault="00397A8A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532">
        <w:rPr>
          <w:rFonts w:ascii="Times New Roman" w:eastAsia="Times New Roman" w:hAnsi="Times New Roman"/>
          <w:sz w:val="28"/>
          <w:szCs w:val="28"/>
          <w:lang w:eastAsia="ru-RU"/>
        </w:rPr>
        <w:t>2) с лицом, с которым заключен договор о развитии застроенной территории, если земельный участок образован в границах застроенной территории, подлежащий развитию, и предоставлен указанному лицу;</w:t>
      </w:r>
    </w:p>
    <w:p w:rsidR="00355A16" w:rsidRPr="00542532" w:rsidRDefault="001B3097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532">
        <w:rPr>
          <w:rFonts w:ascii="Times New Roman" w:eastAsia="Times New Roman" w:hAnsi="Times New Roman"/>
          <w:sz w:val="28"/>
          <w:szCs w:val="28"/>
          <w:lang w:eastAsia="ru-RU"/>
        </w:rPr>
        <w:t xml:space="preserve">2.1) </w:t>
      </w:r>
      <w:r w:rsidR="00355A16" w:rsidRPr="00542532">
        <w:rPr>
          <w:rFonts w:ascii="Times New Roman" w:eastAsia="Times New Roman" w:hAnsi="Times New Roman"/>
          <w:sz w:val="28"/>
          <w:szCs w:val="28"/>
          <w:lang w:eastAsia="ru-RU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Республики Крым, с некоммерческой организацией, созданной Республикой Крым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1B3097" w:rsidRPr="00542532" w:rsidRDefault="00355A16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5957" w:rsidRPr="00542532">
        <w:rPr>
          <w:rFonts w:ascii="Times New Roman" w:eastAsia="Times New Roman" w:hAnsi="Times New Roman"/>
          <w:sz w:val="28"/>
          <w:szCs w:val="28"/>
          <w:lang w:eastAsia="ru-RU"/>
        </w:rPr>
        <w:t>3) с гражданами, имеющими в соответствии с федеральными законами, законами Республики Крым право на первоочередное или внеочередное приобретение земельных участков;</w:t>
      </w:r>
    </w:p>
    <w:p w:rsidR="008A5957" w:rsidRDefault="00807695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532">
        <w:rPr>
          <w:rFonts w:ascii="Times New Roman" w:eastAsia="Times New Roman" w:hAnsi="Times New Roman"/>
          <w:sz w:val="28"/>
          <w:szCs w:val="28"/>
          <w:lang w:eastAsia="ru-RU"/>
        </w:rPr>
        <w:t>4) с лицами, которым на неделимом земельном участке</w:t>
      </w:r>
      <w:r w:rsidR="00F74885" w:rsidRPr="00542532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здания, сооружения, помещения в них принадлежат на праве оперативного управления в соответствии с пунктом 3 или 4 статьи 39.20 Земельного</w:t>
      </w:r>
      <w:bookmarkStart w:id="5" w:name="_GoBack"/>
      <w:bookmarkEnd w:id="5"/>
      <w:r w:rsidR="00F74885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Федерации;</w:t>
      </w:r>
    </w:p>
    <w:p w:rsidR="00F74885" w:rsidRDefault="00F74885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с юридическим лицом, заключившим договор об освоении территории в целях строительства стандартного </w:t>
      </w:r>
      <w:r w:rsidR="00D16856">
        <w:rPr>
          <w:rFonts w:ascii="Times New Roman" w:eastAsia="Times New Roman" w:hAnsi="Times New Roman"/>
          <w:sz w:val="28"/>
          <w:szCs w:val="28"/>
          <w:lang w:eastAsia="ru-RU"/>
        </w:rPr>
        <w:t xml:space="preserve">жилья или договор о комплексном освоении территории в целях строительства стандартного жилья, в отношении </w:t>
      </w:r>
      <w:r w:rsidR="00D168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земельных участков,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жилья;</w:t>
      </w:r>
    </w:p>
    <w:p w:rsidR="00D16856" w:rsidRDefault="004134D7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с юридическим лицом, заключившим договор о комплексном освоении территории в целях строительства стандартного жилья, в отношении земельных участков, образованных из земельного участка,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договором.</w:t>
      </w:r>
    </w:p>
    <w:p w:rsidR="0074163A" w:rsidRDefault="0074163A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 </w:t>
      </w:r>
      <w:r w:rsidR="00BC281A">
        <w:rPr>
          <w:rFonts w:ascii="Times New Roman" w:eastAsia="Times New Roman" w:hAnsi="Times New Roman"/>
          <w:sz w:val="28"/>
          <w:szCs w:val="28"/>
          <w:lang w:eastAsia="ru-RU"/>
        </w:rPr>
        <w:t>Заключение дополнительных соглашений к договорам аренды земельных участков, соглашений о плате за публичный сервитут, заключенных за период с 21.03.2014 года по 31.12.2019 года, в связи с вступлением в силу с 01.01.2020 года результатов государственной кадастровой оценки земель, расположенных на территории Республики Крым, не требуется.</w:t>
      </w:r>
    </w:p>
    <w:p w:rsidR="004E1E2F" w:rsidRDefault="004E1E2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годового размера арендной платы с 01.01.2020 года осуществляется арендатором самостоятельно с учетом положений </w:t>
      </w:r>
      <w:r w:rsidR="001D2FD8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 и сведений о кадастровой стоимости земельного участка, содержащихся в Едином государственном реестре недвижимости.</w:t>
      </w:r>
    </w:p>
    <w:p w:rsidR="00C96520" w:rsidRDefault="002B6B54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 Плата за публичный сервитут рассчитывается пропорционально площади земельного участка и (или) земель в установленных границах публичного сервитута.</w:t>
      </w:r>
    </w:p>
    <w:p w:rsidR="002B6B54" w:rsidRDefault="009F38DA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 Плата за публичный сервитут в отношении земельного участка, находящегося в муниципальной собственности и не обремененного правами третьих лиц, устанавливается в размере 0,01% кадастровой стоимости указанного земельного участка за каждый год использования этого земельного участка</w:t>
      </w:r>
      <w:r w:rsidR="004C3928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этом плата </w:t>
      </w:r>
      <w:r w:rsidR="00FE048C">
        <w:rPr>
          <w:rFonts w:ascii="Times New Roman" w:eastAsia="Times New Roman" w:hAnsi="Times New Roman"/>
          <w:sz w:val="28"/>
          <w:szCs w:val="28"/>
          <w:lang w:eastAsia="ru-RU"/>
        </w:rPr>
        <w:t xml:space="preserve">за публичный сервитут, </w:t>
      </w:r>
      <w:r w:rsidR="00485C20">
        <w:rPr>
          <w:rFonts w:ascii="Times New Roman" w:eastAsia="Times New Roman" w:hAnsi="Times New Roman"/>
          <w:sz w:val="28"/>
          <w:szCs w:val="28"/>
          <w:lang w:eastAsia="ru-RU"/>
        </w:rPr>
        <w:t>установленный на три года и более, не может быть менее 0,1% кадастровой стоимости земельного участка, обремененного сервитутом, на весь срок установления сервитута.</w:t>
      </w:r>
    </w:p>
    <w:p w:rsidR="00CE2372" w:rsidRDefault="004206C6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2.9. Если в отношении земельных участков и (или) земель кадастровая стоимость </w:t>
      </w:r>
      <w:r w:rsidR="00473CB2">
        <w:rPr>
          <w:rFonts w:ascii="Times New Roman" w:eastAsia="Times New Roman" w:hAnsi="Times New Roman"/>
          <w:sz w:val="28"/>
          <w:szCs w:val="28"/>
          <w:lang w:eastAsia="ru-RU"/>
        </w:rPr>
        <w:t>не определена, размер платы за публичный сервитут рассчитывается исходя из среднего показателя кадастровой стоимости земельных участков по муниципальному району.</w:t>
      </w:r>
    </w:p>
    <w:p w:rsidR="00473CB2" w:rsidRDefault="00473CB2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2.10. </w:t>
      </w:r>
      <w:r w:rsidR="001C72BA">
        <w:rPr>
          <w:rFonts w:ascii="Times New Roman" w:eastAsia="Times New Roman" w:hAnsi="Times New Roman"/>
          <w:sz w:val="28"/>
          <w:szCs w:val="28"/>
          <w:lang w:eastAsia="ru-RU"/>
        </w:rPr>
        <w:t>Если заинтересованное лицо имеет право покупки земельного участка в собственность без торгов, то ценой продажи земельного участка является рыночная стоимость такого земельного участка, определенная в соответствии с Федеральным законом от 29.07.1998 № 135-ФЗ «Об оценочной деятельности в Российской Федерации».</w:t>
      </w:r>
    </w:p>
    <w:p w:rsidR="001C72BA" w:rsidRDefault="001D05C9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2.11. В случае </w:t>
      </w:r>
      <w:r w:rsidR="00AB5F9F">
        <w:rPr>
          <w:rFonts w:ascii="Times New Roman" w:eastAsia="Times New Roman" w:hAnsi="Times New Roman"/>
          <w:sz w:val="28"/>
          <w:szCs w:val="28"/>
          <w:lang w:eastAsia="ru-RU"/>
        </w:rPr>
        <w:t>если право собственности на земельный участок приобретается на торгах, то цена продажи земельного участка определяется по результатам таких торгов.</w:t>
      </w:r>
    </w:p>
    <w:p w:rsidR="00421954" w:rsidRDefault="002C14A0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Начальной ценой по продаже земельного участка на торгах является рыночная стоимость такого земельного участка, определенная в соответствии с Федеральным законом от 29.07.1998 № 135-ФЗ «Об оценочной деятельности в Российской Федерации».</w:t>
      </w:r>
    </w:p>
    <w:p w:rsidR="00E45C25" w:rsidRDefault="00E45C25" w:rsidP="00E45C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2.12. Плата за проведение перераспределения земельных участков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устанавливается на основании рыночной стоимости указанных земельных участков, определенной в соответствии с Федеральным законом от 29.07.1998 № 135-ФЗ «Об оценочной деятельности в Российской Федерации».</w:t>
      </w:r>
    </w:p>
    <w:p w:rsidR="00E45C25" w:rsidRDefault="00E45C25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1D4" w:rsidRPr="00B801D4" w:rsidRDefault="00B801D4" w:rsidP="00B801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01D4">
        <w:rPr>
          <w:rFonts w:ascii="Times New Roman" w:eastAsia="Times New Roman" w:hAnsi="Times New Roman"/>
          <w:b/>
          <w:sz w:val="28"/>
          <w:szCs w:val="28"/>
          <w:lang w:eastAsia="ru-RU"/>
        </w:rPr>
        <w:t>3. Порядок, условия и сроки внесения платы за земельные участки, находящиеся в собственности муниципального образования Гвардейское сельское поселение Симферопольского района Республики Крым</w:t>
      </w:r>
    </w:p>
    <w:p w:rsidR="001B3097" w:rsidRDefault="001B3097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1D4" w:rsidRDefault="00B801D4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2C42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Основанием для установления и взимания платы за земельный участок являются подписанные сторонами договор аренды земельного участка, соглашение об установлении сервитута, решение об установлении публичного сервитута, соглашение о перераспределении земельных участков, договор купли-продажи земельного участка, а плательщиками являются лица, подписавшие такие договоры или соглашение.</w:t>
      </w:r>
    </w:p>
    <w:p w:rsidR="002C428B" w:rsidRDefault="002C428B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Плата устанавливается в виде платежа, выраженного в денежной форме, которая вносится плательщиками путем перечисления денежных средств на банковские счета по реквизитам, указанным в договоре или соглашении.</w:t>
      </w:r>
    </w:p>
    <w:p w:rsidR="002C428B" w:rsidRDefault="002C428B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платежном документе по перечислению платы в обязательном порядке указываются назначение платежа, дата и номер договора или соглашения, период, за который плата вносится.</w:t>
      </w:r>
    </w:p>
    <w:p w:rsidR="00D27584" w:rsidRDefault="00D27584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Внесение платы по нескольким договорам или соглашениям одним платежным документом не допускается.</w:t>
      </w:r>
    </w:p>
    <w:p w:rsidR="00D27584" w:rsidRDefault="00D27584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Датой уплаты считается дата зачисления денежных средств на расчетный счет, указанный в договоре или соглашении.</w:t>
      </w:r>
    </w:p>
    <w:p w:rsidR="00981E9B" w:rsidRDefault="00981E9B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Арендная плата, плата за установление сервитута или плата за перераспределение земельных участков вносится равными частями ежемесячно не позднее 10 числа месяца, следующего за отчетным периодом, а за декабрь – не позднее 20 декабря текущего финансового года.</w:t>
      </w:r>
    </w:p>
    <w:p w:rsidR="001B3097" w:rsidRDefault="00987006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Плата за установление </w:t>
      </w:r>
      <w:r w:rsidR="00A566BE">
        <w:rPr>
          <w:rFonts w:ascii="Times New Roman" w:eastAsia="Times New Roman" w:hAnsi="Times New Roman"/>
          <w:sz w:val="28"/>
          <w:szCs w:val="28"/>
          <w:lang w:eastAsia="ru-RU"/>
        </w:rPr>
        <w:t>постоянного публичного сервитута вносится единовременным платежом в течение 10 календарных дней после принятия решения об установлении такого сервитута.</w:t>
      </w:r>
    </w:p>
    <w:p w:rsidR="00A83738" w:rsidRDefault="00A83738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 Если на стороне плательщика выступают несколько лиц, плата для каждого из них определяется пропорционально их доле в праве на земельные участки в соответствии с договором или соглашением.</w:t>
      </w:r>
    </w:p>
    <w:p w:rsidR="00A83738" w:rsidRDefault="00A83738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 Если договор аренды земельного участка или соглашение об установлении сервитута действует в течение неполного календарного года, плата вносится не позднее 10 числа месяца, предшествующего месяцу окончания действия соответствующего договора или соглашения. При этом месяц подписания сторонами договора или соглашения и месяц прекращения действия договора или соглашения принимаются за целые месяцы.</w:t>
      </w:r>
    </w:p>
    <w:p w:rsidR="00A83738" w:rsidRDefault="00F473DA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 При заключении договора или соглашения предусматривается ответственность за нарушение сроков внесения платы, случаи и периодичность изменения платы. При этом арендная плата и плата за установление сервитута ежегодно, но не ранее следующего финансового года после заключения соответствующего договора или соглашения,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увеличивается на размер уровня инфляции, установленного федеральным законом о бюджете Российской Федерации на очередной финансовый год и плановый период, который применяется ежегодно по состоянию на начало очередного финансового года, за исключением </w:t>
      </w:r>
      <w:r w:rsidR="008A5C43">
        <w:rPr>
          <w:rFonts w:ascii="Times New Roman" w:eastAsia="Times New Roman" w:hAnsi="Times New Roman"/>
          <w:sz w:val="28"/>
          <w:szCs w:val="28"/>
          <w:lang w:eastAsia="ru-RU"/>
        </w:rPr>
        <w:t>года проведения переоценки земельного участка.</w:t>
      </w:r>
    </w:p>
    <w:p w:rsidR="00203629" w:rsidRDefault="00203629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3.7. За нарушение сроков внесения платежей, установленных пунктом 3.3 настоящего Порядка, взимается пеня в размере 0,1% от просроченной суммы арендной платы за каждый календарный день просрочки.</w:t>
      </w:r>
    </w:p>
    <w:p w:rsidR="00203629" w:rsidRDefault="00203629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Внесение пени и очередного платежа по договору или соглашению одним платежным документом не допускается.</w:t>
      </w:r>
    </w:p>
    <w:p w:rsidR="00203629" w:rsidRDefault="00203629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платежном документе по перечислению пени в обязательном порядке указывается назначение платежа, дата и номер договора или соглашения, по которому произведено начисление пени.</w:t>
      </w:r>
    </w:p>
    <w:p w:rsidR="001B3097" w:rsidRDefault="001B3097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97" w:rsidRDefault="001B3097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97" w:rsidRDefault="001B3097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97" w:rsidRDefault="001B3097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97" w:rsidRDefault="001B3097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44F" w:rsidRDefault="0003044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44F" w:rsidRDefault="0003044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44F" w:rsidRDefault="0003044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D402BF"/>
    <w:p w:rsidR="00D402BF" w:rsidRPr="00D402BF" w:rsidRDefault="00D402BF" w:rsidP="00D402B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402BF">
        <w:rPr>
          <w:rFonts w:ascii="Times New Roman" w:hAnsi="Times New Roman" w:cs="Times New Roman"/>
          <w:sz w:val="20"/>
          <w:szCs w:val="20"/>
        </w:rPr>
        <w:t xml:space="preserve">Приложение к Порядку </w:t>
      </w:r>
      <w:r w:rsidRPr="00D402BF">
        <w:rPr>
          <w:rFonts w:ascii="Times New Roman" w:hAnsi="Times New Roman"/>
          <w:sz w:val="20"/>
          <w:szCs w:val="20"/>
        </w:rPr>
        <w:t xml:space="preserve">определения размера арендной платы, </w:t>
      </w:r>
    </w:p>
    <w:p w:rsidR="00D402BF" w:rsidRPr="00D402BF" w:rsidRDefault="00D402BF" w:rsidP="00D402B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402BF">
        <w:rPr>
          <w:rFonts w:ascii="Times New Roman" w:hAnsi="Times New Roman"/>
          <w:sz w:val="20"/>
          <w:szCs w:val="20"/>
        </w:rPr>
        <w:t xml:space="preserve">платы за установление сервитута, в том числе публичного, </w:t>
      </w:r>
    </w:p>
    <w:p w:rsidR="00D402BF" w:rsidRPr="00D402BF" w:rsidRDefault="00D402BF" w:rsidP="00D402B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402BF">
        <w:rPr>
          <w:rFonts w:ascii="Times New Roman" w:hAnsi="Times New Roman"/>
          <w:sz w:val="20"/>
          <w:szCs w:val="20"/>
        </w:rPr>
        <w:t xml:space="preserve">платы за проведение перераспределения земельных участков, </w:t>
      </w:r>
    </w:p>
    <w:p w:rsidR="00D402BF" w:rsidRPr="00D402BF" w:rsidRDefault="00D402BF" w:rsidP="00D402B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402BF">
        <w:rPr>
          <w:rFonts w:ascii="Times New Roman" w:hAnsi="Times New Roman"/>
          <w:sz w:val="20"/>
          <w:szCs w:val="20"/>
        </w:rPr>
        <w:t xml:space="preserve">размера цены продажи земельных участков, </w:t>
      </w:r>
    </w:p>
    <w:p w:rsidR="00D402BF" w:rsidRPr="00D402BF" w:rsidRDefault="00D402BF" w:rsidP="00D402B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402BF">
        <w:rPr>
          <w:rFonts w:ascii="Times New Roman" w:hAnsi="Times New Roman"/>
          <w:sz w:val="20"/>
          <w:szCs w:val="20"/>
        </w:rPr>
        <w:t xml:space="preserve">находящихся в собственности муниципального образования </w:t>
      </w:r>
    </w:p>
    <w:p w:rsidR="00D402BF" w:rsidRPr="00D402BF" w:rsidRDefault="00D402BF" w:rsidP="00D402B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402BF">
        <w:rPr>
          <w:rFonts w:ascii="Times New Roman" w:hAnsi="Times New Roman"/>
          <w:sz w:val="20"/>
          <w:szCs w:val="20"/>
        </w:rPr>
        <w:t>Гвардейское сельское поселение Симферопольского района</w:t>
      </w:r>
    </w:p>
    <w:p w:rsidR="00D402BF" w:rsidRPr="00D402BF" w:rsidRDefault="00D402BF" w:rsidP="00D402B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402BF">
        <w:rPr>
          <w:rFonts w:ascii="Times New Roman" w:hAnsi="Times New Roman"/>
          <w:sz w:val="20"/>
          <w:szCs w:val="20"/>
        </w:rPr>
        <w:t xml:space="preserve"> Республики Крым</w:t>
      </w:r>
    </w:p>
    <w:p w:rsidR="00D402BF" w:rsidRPr="00D402BF" w:rsidRDefault="00D402BF" w:rsidP="00D402BF">
      <w:pPr>
        <w:pStyle w:val="a3"/>
        <w:jc w:val="right"/>
        <w:rPr>
          <w:rFonts w:asciiTheme="minorHAnsi" w:hAnsiTheme="minorHAnsi"/>
        </w:rPr>
      </w:pPr>
    </w:p>
    <w:tbl>
      <w:tblPr>
        <w:tblStyle w:val="a7"/>
        <w:tblW w:w="9407" w:type="dxa"/>
        <w:tblLayout w:type="fixed"/>
        <w:tblLook w:val="04A0" w:firstRow="1" w:lastRow="0" w:firstColumn="1" w:lastColumn="0" w:noHBand="0" w:noVBand="1"/>
      </w:tblPr>
      <w:tblGrid>
        <w:gridCol w:w="826"/>
        <w:gridCol w:w="6540"/>
        <w:gridCol w:w="1125"/>
        <w:gridCol w:w="916"/>
      </w:tblGrid>
      <w:tr w:rsidR="00D402BF" w:rsidRPr="00D402BF" w:rsidTr="00D402BF">
        <w:trPr>
          <w:trHeight w:val="1014"/>
        </w:trPr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 xml:space="preserve">Наименование вида разрешенного </w:t>
            </w:r>
            <w:proofErr w:type="gramStart"/>
            <w:r w:rsidRPr="00D402BF">
              <w:rPr>
                <w:rFonts w:ascii="Times New Roman" w:hAnsi="Times New Roman" w:cs="Times New Roman"/>
              </w:rPr>
              <w:t>использования  земельного</w:t>
            </w:r>
            <w:proofErr w:type="gramEnd"/>
            <w:r w:rsidRPr="00D402BF">
              <w:rPr>
                <w:rFonts w:ascii="Times New Roman" w:hAnsi="Times New Roman" w:cs="Times New Roman"/>
              </w:rPr>
              <w:t xml:space="preserve"> участка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Код вида разрешенного использования земельного участка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Размер ставки аренды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  <w:b/>
                <w:bCs/>
              </w:rPr>
              <w:t>Сельскохозяйственное использование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  <w:b/>
                <w:bCs/>
              </w:rPr>
              <w:t>1.0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Овощеводство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Садоводство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Выращивание льна и конопли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Скотоводство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Звероводство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Птицеводство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Пчеловодство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Рыбоводство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Научное обеспечение сельского хозяйства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Питомники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Обеспечение сельскохозяйственного производства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Сенокошение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Выпас сельскохозяйственных животных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D402BF">
              <w:rPr>
                <w:rFonts w:ascii="Times New Roman" w:hAnsi="Times New Roman" w:cs="Times New Roman"/>
                <w:b/>
                <w:bCs/>
              </w:rPr>
              <w:t>Жилая застройка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D402BF">
              <w:rPr>
                <w:rFonts w:ascii="Times New Roman" w:hAnsi="Times New Roman" w:cs="Times New Roman"/>
                <w:b/>
                <w:bCs/>
              </w:rPr>
              <w:t>2.0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Малоэтажная многоквартирная жилая застройка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Блокированная жилая застройка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Передвижное жильё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402BF">
              <w:rPr>
                <w:rFonts w:ascii="Times New Roman" w:hAnsi="Times New Roman" w:cs="Times New Roman"/>
              </w:rPr>
              <w:t>Среднеэтажная</w:t>
            </w:r>
            <w:proofErr w:type="spellEnd"/>
            <w:r w:rsidRPr="00D402BF">
              <w:rPr>
                <w:rFonts w:ascii="Times New Roman" w:hAnsi="Times New Roman" w:cs="Times New Roman"/>
              </w:rPr>
              <w:t xml:space="preserve"> жилая застройка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 xml:space="preserve">Многоэтажная жилая застройка </w:t>
            </w:r>
            <w:proofErr w:type="gramStart"/>
            <w:r w:rsidRPr="00D402BF">
              <w:rPr>
                <w:rFonts w:ascii="Times New Roman" w:hAnsi="Times New Roman" w:cs="Times New Roman"/>
              </w:rPr>
              <w:t>( высотная</w:t>
            </w:r>
            <w:proofErr w:type="gramEnd"/>
            <w:r w:rsidRPr="00D402BF">
              <w:rPr>
                <w:rFonts w:ascii="Times New Roman" w:hAnsi="Times New Roman" w:cs="Times New Roman"/>
              </w:rPr>
              <w:t xml:space="preserve"> застройка)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Обслуживание жилой застройки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Хранение автотранспорта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D402BF">
              <w:rPr>
                <w:rFonts w:ascii="Times New Roman" w:hAnsi="Times New Roman" w:cs="Times New Roman"/>
                <w:b/>
                <w:bCs/>
              </w:rPr>
              <w:t xml:space="preserve">Общественное использование объектов капитального </w:t>
            </w:r>
            <w:r w:rsidRPr="00D402BF">
              <w:rPr>
                <w:rFonts w:ascii="Times New Roman" w:hAnsi="Times New Roman" w:cs="Times New Roman"/>
                <w:b/>
                <w:bCs/>
              </w:rPr>
              <w:lastRenderedPageBreak/>
              <w:t>строительства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  <w:b/>
                <w:bCs/>
              </w:rPr>
              <w:lastRenderedPageBreak/>
              <w:t>3.0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Дома социального обслуживания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Оказание социальной помощи населению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Оказание услуг связи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 xml:space="preserve">Общежития 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Амбулаторно - поликлиническое обслуживание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Стационарное медицинское обслуживание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Медицинские организации особого назначения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3.4.3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Образование и просвещение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Среднее и высшее профессиональное образование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Культурное развитие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Объекты культурно - досуговой деятельности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3.6.1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Парки культуры и отдыха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3.6.2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Цирки и зверинцы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3.6.3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Осуществление религиозных обрядов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3.7.1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Религиозное управление и образование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3.7.2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Общественное управление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Государственное управление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3.8.1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Представительская деятельность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3.8.2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 w:rsidR="0001204C"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Обеспечение научной деятельности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 w:rsidR="0001204C"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3.9.1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 w:rsidR="0001204C"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Проведение научных исследований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3.9.2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 w:rsidR="0001204C"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Проведение научных испытаний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3.9.3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 w:rsidR="0001204C"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Ветеринарное обслуживание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 w:rsidR="0001204C"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Амбулаторное ветеринарное обслуживание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3.10.1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 w:rsidR="0001204C"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Приюты для животных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3.10.2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 w:rsidR="0001204C"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D402BF">
              <w:rPr>
                <w:rFonts w:ascii="Times New Roman" w:hAnsi="Times New Roman" w:cs="Times New Roman"/>
                <w:b/>
                <w:bCs/>
              </w:rPr>
              <w:t>Предпринимательство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  <w:b/>
                <w:bCs/>
              </w:rPr>
              <w:t>4.0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 xml:space="preserve">Объекты торговли </w:t>
            </w:r>
            <w:proofErr w:type="gramStart"/>
            <w:r w:rsidRPr="00D402BF">
              <w:rPr>
                <w:rFonts w:ascii="Times New Roman" w:hAnsi="Times New Roman" w:cs="Times New Roman"/>
              </w:rPr>
              <w:t>( торговые</w:t>
            </w:r>
            <w:proofErr w:type="gramEnd"/>
            <w:r w:rsidRPr="00D402BF">
              <w:rPr>
                <w:rFonts w:ascii="Times New Roman" w:hAnsi="Times New Roman" w:cs="Times New Roman"/>
              </w:rPr>
              <w:t xml:space="preserve"> центры, торгово-развлекательные центры (комплексы))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Рынки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Развлекательные мероприятия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4.8.1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Проведение азартных игр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4.8.2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Проведение азартных игр в азартных зонах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4.8.3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Служебные гаражи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Объекты дорожного сервиса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4.9.1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Заправка транспортных средств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4.9.1.1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Обеспечение дорожного отдыха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4.9.1.2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Автомобильные мойки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4.9.1.3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Ремонт автомобилей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4.9.1.4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402BF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D402BF">
              <w:rPr>
                <w:rFonts w:ascii="Times New Roman" w:hAnsi="Times New Roman" w:cs="Times New Roman"/>
              </w:rPr>
              <w:t>- ярмарочная деятельность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D402BF">
              <w:rPr>
                <w:rFonts w:ascii="Times New Roman" w:hAnsi="Times New Roman" w:cs="Times New Roman"/>
                <w:b/>
                <w:bCs/>
              </w:rPr>
              <w:t>Отдых (рекреация)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D402BF">
              <w:rPr>
                <w:rFonts w:ascii="Times New Roman" w:hAnsi="Times New Roman" w:cs="Times New Roman"/>
                <w:b/>
                <w:bCs/>
              </w:rPr>
              <w:t>5.0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Обеспечение спортивно-зрелищных мероприятий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Обеспечение занятий спортом в помещениях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Оборудованные площадки для занятий спортом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Водный спорт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Авиационный спорт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5.1.6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Спортивные базы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5.1.7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402BF">
              <w:rPr>
                <w:rFonts w:ascii="Times New Roman" w:hAnsi="Times New Roman" w:cs="Times New Roman"/>
              </w:rPr>
              <w:t>Природно</w:t>
            </w:r>
            <w:proofErr w:type="spellEnd"/>
            <w:r w:rsidRPr="00D402BF">
              <w:rPr>
                <w:rFonts w:ascii="Times New Roman" w:hAnsi="Times New Roman" w:cs="Times New Roman"/>
              </w:rPr>
              <w:t xml:space="preserve"> - познавательный туризм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95**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Туристическое обслуживание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Охота и рыбалка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Причалы для маломерных судов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Поля для гольфа или конных прогулок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99*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D402BF">
              <w:rPr>
                <w:rFonts w:ascii="Times New Roman" w:hAnsi="Times New Roman" w:cs="Times New Roman"/>
                <w:b/>
                <w:bCs/>
              </w:rPr>
              <w:t>Производственная деятельность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  <w:b/>
                <w:bCs/>
              </w:rPr>
              <w:t>6.0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100*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Недропользование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101*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Тяжелая промышленность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102*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Автомобилестроительная промышленность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103*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Легкая промышленность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104*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Фармацевтическая промышленность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105*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Нефтехимическая промышленность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107*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Строительная промышленность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Энергетика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Атомная энергетика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6.7.1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Склады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Складские площадки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6.9.1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Обеспечение космической деятельности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114*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402BF">
              <w:rPr>
                <w:rFonts w:ascii="Times New Roman" w:hAnsi="Times New Roman" w:cs="Times New Roman"/>
              </w:rPr>
              <w:t>Целлюлозно</w:t>
            </w:r>
            <w:proofErr w:type="spellEnd"/>
            <w:r w:rsidRPr="00D402BF">
              <w:rPr>
                <w:rFonts w:ascii="Times New Roman" w:hAnsi="Times New Roman" w:cs="Times New Roman"/>
              </w:rPr>
              <w:t xml:space="preserve"> - бумажная промышленность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 xml:space="preserve">Научно - производственная деятельность 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D402BF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D402BF">
              <w:rPr>
                <w:rFonts w:ascii="Times New Roman" w:hAnsi="Times New Roman" w:cs="Times New Roman"/>
                <w:b/>
                <w:bCs/>
              </w:rPr>
              <w:t>7.0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Железнодорожный транспорт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Железнодорожные пути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Обслуживание железнодорожных перевозок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Автомобильный транспорт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Размещение автомобильных дорог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Обслуживание перевозок пассажиров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7.2.2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Стоянки транспорта общего пользования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7.2.3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Водный транспорт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Воздушный транспорт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0,5%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Внеуличный транспорт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2%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D402BF">
              <w:rPr>
                <w:rFonts w:ascii="Times New Roman" w:hAnsi="Times New Roman" w:cs="Times New Roman"/>
                <w:b/>
                <w:bCs/>
              </w:rPr>
              <w:t>Обеспечение обороны и безопасности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D402BF">
              <w:rPr>
                <w:rFonts w:ascii="Times New Roman" w:hAnsi="Times New Roman" w:cs="Times New Roman"/>
                <w:b/>
                <w:bCs/>
              </w:rPr>
              <w:t>8.0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Обеспечение вооруженных сил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Охрана Государственной границы Российской Федерации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Обеспечение деятельности по исполнению наказаний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D402BF">
              <w:rPr>
                <w:rFonts w:ascii="Times New Roman" w:hAnsi="Times New Roman" w:cs="Times New Roman"/>
                <w:b/>
                <w:bCs/>
              </w:rPr>
              <w:t>Деятельность по особой охране и изучению природы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D402BF">
              <w:rPr>
                <w:rFonts w:ascii="Times New Roman" w:hAnsi="Times New Roman" w:cs="Times New Roman"/>
                <w:b/>
                <w:bCs/>
              </w:rPr>
              <w:t>9.0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 xml:space="preserve">Охрана природных территорий 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Курортная деятельность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136**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Санаторная деятельность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9.2.1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402BF">
              <w:rPr>
                <w:rFonts w:ascii="Times New Roman" w:hAnsi="Times New Roman" w:cs="Times New Roman"/>
              </w:rPr>
              <w:t>Историко</w:t>
            </w:r>
            <w:proofErr w:type="spellEnd"/>
            <w:r w:rsidRPr="00D402BF">
              <w:rPr>
                <w:rFonts w:ascii="Times New Roman" w:hAnsi="Times New Roman" w:cs="Times New Roman"/>
              </w:rPr>
              <w:t xml:space="preserve"> - культурная деятельность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D402BF">
              <w:rPr>
                <w:rFonts w:ascii="Times New Roman" w:hAnsi="Times New Roman" w:cs="Times New Roman"/>
                <w:b/>
                <w:bCs/>
              </w:rPr>
              <w:t>Использование лесов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D402BF">
              <w:rPr>
                <w:rFonts w:ascii="Times New Roman" w:hAnsi="Times New Roman" w:cs="Times New Roman"/>
                <w:b/>
                <w:bCs/>
              </w:rPr>
              <w:t>10.0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Заготовка древесины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Лесные плантации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Заготовка лесных ресурсов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Резервные леса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D402BF">
              <w:rPr>
                <w:rFonts w:ascii="Times New Roman" w:hAnsi="Times New Roman" w:cs="Times New Roman"/>
                <w:b/>
                <w:bCs/>
              </w:rPr>
              <w:t>Водные объекты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  <w:b/>
                <w:bCs/>
              </w:rPr>
              <w:t>11.0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Общее пользование водными объектами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Специальное пользование водными объектами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Гидротехнические сооружения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D402BF">
              <w:rPr>
                <w:rFonts w:ascii="Times New Roman" w:hAnsi="Times New Roman" w:cs="Times New Roman"/>
                <w:b/>
                <w:bCs/>
              </w:rPr>
              <w:t>Земельные участки (территории) общего пользования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  <w:b/>
                <w:bCs/>
              </w:rPr>
              <w:t>12.0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402BF">
              <w:rPr>
                <w:rFonts w:ascii="Times New Roman" w:hAnsi="Times New Roman" w:cs="Times New Roman"/>
              </w:rPr>
              <w:t>Улично</w:t>
            </w:r>
            <w:proofErr w:type="spellEnd"/>
            <w:r w:rsidRPr="00D402BF">
              <w:rPr>
                <w:rFonts w:ascii="Times New Roman" w:hAnsi="Times New Roman" w:cs="Times New Roman"/>
              </w:rPr>
              <w:t xml:space="preserve"> - дорожная сеть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12.0.1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12.0.2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Специальная деятельность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Запас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916" w:type="dxa"/>
          </w:tcPr>
          <w:p w:rsidR="00D402BF" w:rsidRPr="00D402BF" w:rsidRDefault="0001204C" w:rsidP="00D40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02BF"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D402BF">
              <w:rPr>
                <w:rFonts w:ascii="Times New Roman" w:hAnsi="Times New Roman" w:cs="Times New Roman"/>
                <w:b/>
                <w:bCs/>
              </w:rPr>
              <w:t>Земельные участки общего назначения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D402BF">
              <w:rPr>
                <w:rFonts w:ascii="Times New Roman" w:hAnsi="Times New Roman" w:cs="Times New Roman"/>
                <w:b/>
                <w:bCs/>
              </w:rPr>
              <w:t>13.0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 w:rsidR="0001204C"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Ведение огородничества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 w:rsidR="0001204C"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  <w:tr w:rsidR="00D402BF" w:rsidRPr="00D402BF" w:rsidTr="00D402BF">
        <w:tc>
          <w:tcPr>
            <w:tcW w:w="82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6540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Ведение садоводства</w:t>
            </w:r>
          </w:p>
        </w:tc>
        <w:tc>
          <w:tcPr>
            <w:tcW w:w="1125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916" w:type="dxa"/>
          </w:tcPr>
          <w:p w:rsidR="00D402BF" w:rsidRPr="00D402BF" w:rsidRDefault="00D402BF" w:rsidP="00D402BF">
            <w:pPr>
              <w:pStyle w:val="a3"/>
              <w:rPr>
                <w:rFonts w:ascii="Times New Roman" w:hAnsi="Times New Roman" w:cs="Times New Roman"/>
              </w:rPr>
            </w:pPr>
            <w:r w:rsidRPr="00D402BF">
              <w:rPr>
                <w:rFonts w:ascii="Times New Roman" w:hAnsi="Times New Roman" w:cs="Times New Roman"/>
              </w:rPr>
              <w:t>1</w:t>
            </w:r>
            <w:r w:rsidR="0001204C">
              <w:rPr>
                <w:rFonts w:ascii="Times New Roman" w:hAnsi="Times New Roman" w:cs="Times New Roman"/>
              </w:rPr>
              <w:t>,5</w:t>
            </w:r>
            <w:r w:rsidRPr="00D402BF">
              <w:rPr>
                <w:rFonts w:ascii="Times New Roman" w:hAnsi="Times New Roman" w:cs="Times New Roman"/>
              </w:rPr>
              <w:t>%</w:t>
            </w:r>
          </w:p>
        </w:tc>
      </w:tr>
    </w:tbl>
    <w:p w:rsidR="00D402BF" w:rsidRPr="00D402BF" w:rsidRDefault="00D402BF" w:rsidP="00D402BF">
      <w:pPr>
        <w:pStyle w:val="a3"/>
        <w:jc w:val="both"/>
        <w:rPr>
          <w:rFonts w:ascii="Times New Roman" w:hAnsi="Times New Roman" w:cs="Times New Roman"/>
        </w:rPr>
      </w:pPr>
    </w:p>
    <w:p w:rsidR="00D402BF" w:rsidRPr="00D402BF" w:rsidRDefault="00D402BF" w:rsidP="00D402BF">
      <w:pPr>
        <w:pStyle w:val="a3"/>
        <w:jc w:val="both"/>
        <w:rPr>
          <w:rFonts w:ascii="Times New Roman" w:hAnsi="Times New Roman" w:cs="Times New Roman"/>
        </w:rPr>
      </w:pPr>
      <w:r w:rsidRPr="00D402BF">
        <w:rPr>
          <w:rFonts w:ascii="Times New Roman" w:hAnsi="Times New Roman" w:cs="Times New Roman"/>
        </w:rPr>
        <w:t>*</w:t>
      </w:r>
      <w:proofErr w:type="gramStart"/>
      <w:r w:rsidRPr="00D402BF">
        <w:rPr>
          <w:rFonts w:ascii="Times New Roman" w:hAnsi="Times New Roman" w:cs="Times New Roman"/>
        </w:rPr>
        <w:t xml:space="preserve">-  </w:t>
      </w:r>
      <w:r w:rsidRPr="009F59EF">
        <w:rPr>
          <w:rFonts w:ascii="Times New Roman" w:hAnsi="Times New Roman" w:cs="Times New Roman"/>
          <w:highlight w:val="yellow"/>
        </w:rPr>
        <w:t>до</w:t>
      </w:r>
      <w:proofErr w:type="gramEnd"/>
      <w:r w:rsidRPr="009F59EF">
        <w:rPr>
          <w:rFonts w:ascii="Times New Roman" w:hAnsi="Times New Roman" w:cs="Times New Roman"/>
          <w:highlight w:val="yellow"/>
        </w:rPr>
        <w:t xml:space="preserve"> момента достижения производственных мощностей предприятия сроком не более, чем на 3 года с момента заключения договора аренды, годовой размер арендной платы устанавливается с учетом понижающего коэффициента, равного 0,5;</w:t>
      </w:r>
    </w:p>
    <w:p w:rsidR="00D402BF" w:rsidRPr="00D402BF" w:rsidRDefault="00D402BF" w:rsidP="00D402BF">
      <w:pPr>
        <w:pStyle w:val="a3"/>
        <w:jc w:val="both"/>
        <w:rPr>
          <w:rFonts w:ascii="Times New Roman" w:hAnsi="Times New Roman" w:cs="Times New Roman"/>
        </w:rPr>
      </w:pPr>
    </w:p>
    <w:p w:rsidR="00D402BF" w:rsidRPr="00D402BF" w:rsidRDefault="00D402BF" w:rsidP="00D402BF">
      <w:pPr>
        <w:pStyle w:val="a3"/>
        <w:jc w:val="both"/>
        <w:rPr>
          <w:rFonts w:ascii="Times New Roman" w:hAnsi="Times New Roman" w:cs="Times New Roman"/>
        </w:rPr>
      </w:pPr>
      <w:r w:rsidRPr="00D402BF">
        <w:rPr>
          <w:rFonts w:ascii="Times New Roman" w:hAnsi="Times New Roman" w:cs="Times New Roman"/>
        </w:rPr>
        <w:t xml:space="preserve">**- </w:t>
      </w:r>
      <w:r w:rsidRPr="009F59EF">
        <w:rPr>
          <w:rFonts w:ascii="Times New Roman" w:hAnsi="Times New Roman" w:cs="Times New Roman"/>
          <w:highlight w:val="yellow"/>
        </w:rPr>
        <w:t xml:space="preserve">для земельных участков, включенных в раздел </w:t>
      </w:r>
      <w:r w:rsidRPr="009F59EF">
        <w:rPr>
          <w:rFonts w:ascii="Times New Roman" w:hAnsi="Times New Roman" w:cs="Times New Roman"/>
          <w:highlight w:val="yellow"/>
          <w:lang w:val="en-US"/>
        </w:rPr>
        <w:t>I</w:t>
      </w:r>
      <w:r w:rsidRPr="009F59EF">
        <w:rPr>
          <w:rFonts w:ascii="Times New Roman" w:hAnsi="Times New Roman" w:cs="Times New Roman"/>
          <w:highlight w:val="yellow"/>
        </w:rPr>
        <w:t xml:space="preserve"> Реестра организаций отдыха детей и их оздоровления, утвержденного Приказом Министерства образования, науки и молодежи Республики Крым, годовой размер арендной платы устанавливается с учетом понижающего коэффициента, равного 0,35, а также для земельных участков на период строительства сроком не более, чем на 3 года с момента заключения договора аренды, годовой размер арендной платы устанавливается с учетом понижающего коэффициента, равного 0,5.</w:t>
      </w:r>
    </w:p>
    <w:p w:rsidR="0003044F" w:rsidRDefault="0003044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5BB" w:rsidRDefault="00FD45BB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2BF" w:rsidRDefault="00D402BF" w:rsidP="00E5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002" w:rsidRDefault="003F1002"/>
    <w:sectPr w:rsidR="003F1002" w:rsidSect="008A370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FD607"/>
    <w:multiLevelType w:val="singleLevel"/>
    <w:tmpl w:val="6D5FD60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76"/>
    <w:rsid w:val="0001204C"/>
    <w:rsid w:val="0003044F"/>
    <w:rsid w:val="000665E9"/>
    <w:rsid w:val="000F622E"/>
    <w:rsid w:val="00130DE3"/>
    <w:rsid w:val="00194CCC"/>
    <w:rsid w:val="001B3097"/>
    <w:rsid w:val="001C72BA"/>
    <w:rsid w:val="001D05C9"/>
    <w:rsid w:val="001D2FD8"/>
    <w:rsid w:val="001E4377"/>
    <w:rsid w:val="00203629"/>
    <w:rsid w:val="002A1C32"/>
    <w:rsid w:val="002B6B54"/>
    <w:rsid w:val="002B7E59"/>
    <w:rsid w:val="002C14A0"/>
    <w:rsid w:val="002C3EA8"/>
    <w:rsid w:val="002C428B"/>
    <w:rsid w:val="002F08C1"/>
    <w:rsid w:val="003245CB"/>
    <w:rsid w:val="00325609"/>
    <w:rsid w:val="00355A16"/>
    <w:rsid w:val="003819EC"/>
    <w:rsid w:val="00385495"/>
    <w:rsid w:val="00397A8A"/>
    <w:rsid w:val="003E39F1"/>
    <w:rsid w:val="003F1002"/>
    <w:rsid w:val="004134D7"/>
    <w:rsid w:val="004206C6"/>
    <w:rsid w:val="00421954"/>
    <w:rsid w:val="00445BC7"/>
    <w:rsid w:val="00473CB2"/>
    <w:rsid w:val="00485C20"/>
    <w:rsid w:val="004C3928"/>
    <w:rsid w:val="004E1E2F"/>
    <w:rsid w:val="00542532"/>
    <w:rsid w:val="005A0517"/>
    <w:rsid w:val="00622B5A"/>
    <w:rsid w:val="00642A5A"/>
    <w:rsid w:val="00677AE1"/>
    <w:rsid w:val="00684099"/>
    <w:rsid w:val="006C1BAD"/>
    <w:rsid w:val="007068CD"/>
    <w:rsid w:val="007215B5"/>
    <w:rsid w:val="00733522"/>
    <w:rsid w:val="0074163A"/>
    <w:rsid w:val="007661C5"/>
    <w:rsid w:val="007F25E4"/>
    <w:rsid w:val="00807695"/>
    <w:rsid w:val="00830775"/>
    <w:rsid w:val="00870E83"/>
    <w:rsid w:val="008A370F"/>
    <w:rsid w:val="008A5957"/>
    <w:rsid w:val="008A5C43"/>
    <w:rsid w:val="008E4708"/>
    <w:rsid w:val="00981E9B"/>
    <w:rsid w:val="00987006"/>
    <w:rsid w:val="009D1770"/>
    <w:rsid w:val="009E2881"/>
    <w:rsid w:val="009F38DA"/>
    <w:rsid w:val="009F59EF"/>
    <w:rsid w:val="00A23098"/>
    <w:rsid w:val="00A550C7"/>
    <w:rsid w:val="00A566BE"/>
    <w:rsid w:val="00A83738"/>
    <w:rsid w:val="00AB5F9F"/>
    <w:rsid w:val="00B801D4"/>
    <w:rsid w:val="00BC281A"/>
    <w:rsid w:val="00C84E0F"/>
    <w:rsid w:val="00C96520"/>
    <w:rsid w:val="00CB29D6"/>
    <w:rsid w:val="00CB48B0"/>
    <w:rsid w:val="00CE2372"/>
    <w:rsid w:val="00D16856"/>
    <w:rsid w:val="00D27584"/>
    <w:rsid w:val="00D402BF"/>
    <w:rsid w:val="00DE43F9"/>
    <w:rsid w:val="00E45C25"/>
    <w:rsid w:val="00E56876"/>
    <w:rsid w:val="00F135F3"/>
    <w:rsid w:val="00F24F22"/>
    <w:rsid w:val="00F41CE1"/>
    <w:rsid w:val="00F473DA"/>
    <w:rsid w:val="00F74885"/>
    <w:rsid w:val="00F9624F"/>
    <w:rsid w:val="00FD45BB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340F8-C484-4602-85A1-C188B6CB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8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8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68CD"/>
    <w:pPr>
      <w:ind w:left="720"/>
      <w:contextualSpacing/>
    </w:pPr>
  </w:style>
  <w:style w:type="paragraph" w:styleId="a5">
    <w:name w:val="header"/>
    <w:basedOn w:val="a"/>
    <w:link w:val="a6"/>
    <w:qFormat/>
    <w:rsid w:val="00D402BF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character" w:customStyle="1" w:styleId="a6">
    <w:name w:val="Верхний колонтитул Знак"/>
    <w:basedOn w:val="a0"/>
    <w:link w:val="a5"/>
    <w:rsid w:val="00D402BF"/>
    <w:rPr>
      <w:rFonts w:eastAsiaTheme="minorEastAsia"/>
      <w:sz w:val="20"/>
      <w:szCs w:val="20"/>
      <w:lang w:val="en-US" w:eastAsia="zh-CN"/>
    </w:rPr>
  </w:style>
  <w:style w:type="table" w:styleId="a7">
    <w:name w:val="Table Grid"/>
    <w:basedOn w:val="a1"/>
    <w:rsid w:val="00D402BF"/>
    <w:pPr>
      <w:widowControl w:val="0"/>
      <w:jc w:val="both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2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25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4010</Words>
  <Characters>22860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2020-01-17T10:48:00Z</cp:lastPrinted>
  <dcterms:created xsi:type="dcterms:W3CDTF">2020-01-14T08:53:00Z</dcterms:created>
  <dcterms:modified xsi:type="dcterms:W3CDTF">2020-01-17T10:50:00Z</dcterms:modified>
</cp:coreProperties>
</file>