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73" w:rsidRPr="00002173" w:rsidRDefault="00002173" w:rsidP="00002173">
      <w:pPr>
        <w:widowControl/>
        <w:autoSpaceDE/>
        <w:jc w:val="right"/>
        <w:rPr>
          <w:rFonts w:eastAsia="SimSun" w:cs="Mangal"/>
          <w:b/>
          <w:kern w:val="2"/>
          <w:sz w:val="28"/>
          <w:szCs w:val="28"/>
          <w:lang w:val="uk-UA"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val="uk-UA" w:eastAsia="hi-IN" w:bidi="hi-IN"/>
        </w:rPr>
        <w:t>ПРОЕКТ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6539" w:dyaOrig="7439">
          <v:rect id="rectole0000000000" o:spid="_x0000_i1025" style="width:54.8pt;height:62.85pt" o:ole="" o:preferrelative="t" stroked="f">
            <v:imagedata r:id="rId6" o:title=""/>
          </v:rect>
          <o:OLEObject Type="Embed" ProgID="PBrush" ShapeID="rectole0000000000" DrawAspect="Content" ObjectID="_1635155193" r:id="rId7"/>
        </w:objec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__ ЗАСЕДАНИЕ 2 СОЗЫВА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РЕШЕНИЕ</w:t>
      </w:r>
    </w:p>
    <w:p w:rsidR="00002173" w:rsidRPr="00002173" w:rsidRDefault="00002173" w:rsidP="00002173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002173" w:rsidRPr="00002173" w:rsidRDefault="00002173" w:rsidP="00002173">
      <w:pPr>
        <w:widowControl/>
        <w:autoSpaceDE/>
        <w:jc w:val="both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__.11.2019 года                              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  <w:t xml:space="preserve"> 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           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 </w:t>
      </w:r>
      <w:proofErr w:type="spellStart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пгт</w:t>
      </w:r>
      <w:proofErr w:type="spellEnd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. Гвардейское</w:t>
      </w:r>
    </w:p>
    <w:p w:rsidR="00002173" w:rsidRPr="00002173" w:rsidRDefault="00002173" w:rsidP="00002173">
      <w:pPr>
        <w:widowControl/>
        <w:autoSpaceDE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№ ____</w:t>
      </w:r>
    </w:p>
    <w:p w:rsidR="00002173" w:rsidRPr="00002173" w:rsidRDefault="00002173" w:rsidP="00002173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002173" w:rsidRDefault="00002173" w:rsidP="00002173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Об установлении земельного налога </w:t>
      </w:r>
    </w:p>
    <w:p w:rsidR="00002173" w:rsidRDefault="00002173" w:rsidP="00002173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на территории муниципального образования </w:t>
      </w:r>
    </w:p>
    <w:p w:rsidR="00002173" w:rsidRPr="00002173" w:rsidRDefault="00002173" w:rsidP="00002173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Гвардейское сельское поселение </w:t>
      </w:r>
    </w:p>
    <w:p w:rsidR="00713FE0" w:rsidRDefault="00002173" w:rsidP="00002173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>Симферопольского района Республики Крым</w:t>
      </w:r>
    </w:p>
    <w:p w:rsidR="00002173" w:rsidRPr="005520E3" w:rsidRDefault="00002173" w:rsidP="00002173">
      <w:pPr>
        <w:jc w:val="both"/>
        <w:rPr>
          <w:rFonts w:cs="Times New Roman"/>
          <w:sz w:val="28"/>
          <w:szCs w:val="28"/>
        </w:rPr>
      </w:pP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A10F3">
        <w:rPr>
          <w:rFonts w:cs="Times New Roman"/>
          <w:b/>
          <w:sz w:val="28"/>
          <w:szCs w:val="28"/>
          <w:lang w:eastAsia="ru-RU"/>
        </w:rPr>
        <w:t>Статья 1</w:t>
      </w:r>
      <w:r w:rsidRPr="005520E3">
        <w:rPr>
          <w:rFonts w:cs="Times New Roman"/>
          <w:sz w:val="28"/>
          <w:szCs w:val="28"/>
          <w:lang w:eastAsia="ru-RU"/>
        </w:rPr>
        <w:t>. Общие положения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Настоящим Решением в соответствии с Налоговым </w:t>
      </w:r>
      <w:hyperlink r:id="rId8" w:history="1">
        <w:r w:rsidRPr="005520E3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Российской Федерации устанавливается и вводится в действие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 w:rsidR="00F32E89"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 xml:space="preserve"> земельный налог (далее – налог), обязательный к уплате </w:t>
      </w:r>
      <w:r>
        <w:rPr>
          <w:rFonts w:cs="Times New Roman"/>
          <w:sz w:val="28"/>
          <w:szCs w:val="28"/>
          <w:lang w:eastAsia="ru-RU"/>
        </w:rPr>
        <w:t xml:space="preserve">организациями и физическими лицами, определенными </w:t>
      </w:r>
      <w:r w:rsidRPr="006C47B5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5520E3">
        <w:rPr>
          <w:rFonts w:cs="Times New Roman"/>
          <w:sz w:val="28"/>
          <w:szCs w:val="28"/>
          <w:lang w:eastAsia="ru-RU"/>
        </w:rPr>
        <w:t xml:space="preserve">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 w:rsidR="00F32E89"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>, определяются налоговые ставки, порядок и сроки уплаты налога</w:t>
      </w:r>
      <w:r>
        <w:rPr>
          <w:rFonts w:cs="Times New Roman"/>
          <w:sz w:val="28"/>
          <w:szCs w:val="28"/>
          <w:lang w:eastAsia="ru-RU"/>
        </w:rPr>
        <w:t xml:space="preserve"> организациями</w:t>
      </w:r>
      <w:r w:rsidRPr="005520E3">
        <w:rPr>
          <w:rFonts w:cs="Times New Roman"/>
          <w:sz w:val="28"/>
          <w:szCs w:val="28"/>
          <w:lang w:eastAsia="ru-RU"/>
        </w:rPr>
        <w:t>, налоговые льготы, а также основания для их использования налогоплательщиками.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Иные положения, относящиеся к налогу, определяются </w:t>
      </w:r>
      <w:hyperlink r:id="rId9" w:history="1">
        <w:r w:rsidRPr="005520E3">
          <w:rPr>
            <w:rFonts w:cs="Times New Roman"/>
            <w:sz w:val="28"/>
            <w:szCs w:val="28"/>
            <w:lang w:eastAsia="ru-RU"/>
          </w:rPr>
          <w:t>главой 31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002173" w:rsidRPr="005520E3" w:rsidRDefault="00002173" w:rsidP="00002173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2.</w:t>
      </w:r>
      <w:r w:rsidRPr="005520E3">
        <w:rPr>
          <w:rFonts w:cs="Times New Roman"/>
          <w:sz w:val="28"/>
          <w:szCs w:val="28"/>
          <w:lang w:eastAsia="ru-RU"/>
        </w:rPr>
        <w:t xml:space="preserve"> </w:t>
      </w:r>
      <w:r w:rsidR="00B273B4">
        <w:rPr>
          <w:rFonts w:cs="Times New Roman"/>
          <w:sz w:val="28"/>
          <w:szCs w:val="28"/>
          <w:lang w:eastAsia="ru-RU"/>
        </w:rPr>
        <w:t xml:space="preserve">Налоговый период. </w:t>
      </w:r>
      <w:r w:rsidRPr="005520E3">
        <w:rPr>
          <w:rFonts w:cs="Times New Roman"/>
          <w:sz w:val="28"/>
          <w:szCs w:val="28"/>
          <w:lang w:eastAsia="ru-RU"/>
        </w:rPr>
        <w:t>Отчетный период</w:t>
      </w:r>
    </w:p>
    <w:p w:rsidR="00B273B4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Pr="005520E3">
        <w:rPr>
          <w:rFonts w:cs="Times New Roman"/>
          <w:sz w:val="28"/>
          <w:szCs w:val="28"/>
          <w:lang w:eastAsia="ru-RU"/>
        </w:rPr>
        <w:t xml:space="preserve">. </w:t>
      </w:r>
      <w:r w:rsidR="00B273B4">
        <w:rPr>
          <w:rFonts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002173" w:rsidRPr="005520E3" w:rsidRDefault="00B273B4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002173" w:rsidRPr="005520E3">
        <w:rPr>
          <w:rFonts w:cs="Times New Roman"/>
          <w:sz w:val="28"/>
          <w:szCs w:val="28"/>
          <w:lang w:eastAsia="ru-RU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002173" w:rsidRPr="005520E3" w:rsidRDefault="00002173" w:rsidP="00002173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3.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ставки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1)</w:t>
      </w:r>
      <w:r w:rsidRPr="005520E3">
        <w:rPr>
          <w:rFonts w:cs="Times New Roman"/>
          <w:i/>
          <w:sz w:val="28"/>
          <w:szCs w:val="28"/>
          <w:lang w:eastAsia="ru-RU"/>
        </w:rPr>
        <w:t xml:space="preserve"> </w:t>
      </w:r>
      <w:r w:rsidRPr="00891A66">
        <w:rPr>
          <w:rFonts w:cs="Times New Roman"/>
          <w:i/>
          <w:sz w:val="28"/>
          <w:szCs w:val="28"/>
          <w:highlight w:val="yellow"/>
          <w:lang w:eastAsia="ru-RU"/>
        </w:rPr>
        <w:t>0,3</w:t>
      </w:r>
      <w:r w:rsidRPr="005520E3">
        <w:rPr>
          <w:rFonts w:cs="Times New Roman"/>
          <w:i/>
          <w:sz w:val="28"/>
          <w:szCs w:val="28"/>
          <w:lang w:eastAsia="ru-RU"/>
        </w:rPr>
        <w:t>%</w:t>
      </w:r>
      <w:r w:rsidRPr="005520E3">
        <w:rPr>
          <w:rFonts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5365D">
        <w:rPr>
          <w:rFonts w:cs="Times New Roman"/>
          <w:b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520E3">
        <w:rPr>
          <w:rFonts w:cs="Times New Roman"/>
          <w:sz w:val="28"/>
          <w:szCs w:val="28"/>
          <w:lang w:eastAsia="ru-RU"/>
        </w:rPr>
        <w:t>;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2)</w:t>
      </w:r>
      <w:r w:rsidRPr="005520E3">
        <w:rPr>
          <w:rFonts w:cs="Times New Roman"/>
          <w:i/>
          <w:sz w:val="28"/>
          <w:szCs w:val="28"/>
          <w:lang w:eastAsia="ru-RU"/>
        </w:rPr>
        <w:t xml:space="preserve"> </w:t>
      </w:r>
      <w:r w:rsidRPr="00891A66">
        <w:rPr>
          <w:rFonts w:cs="Times New Roman"/>
          <w:i/>
          <w:sz w:val="28"/>
          <w:szCs w:val="28"/>
          <w:highlight w:val="yellow"/>
          <w:lang w:eastAsia="ru-RU"/>
        </w:rPr>
        <w:t>1,5</w:t>
      </w:r>
      <w:r w:rsidRPr="005520E3">
        <w:rPr>
          <w:rFonts w:cs="Times New Roman"/>
          <w:i/>
          <w:sz w:val="28"/>
          <w:szCs w:val="28"/>
          <w:lang w:eastAsia="ru-RU"/>
        </w:rPr>
        <w:t>%</w:t>
      </w:r>
      <w:r w:rsidRPr="005520E3">
        <w:rPr>
          <w:rFonts w:cs="Times New Roman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F27393" w:rsidRDefault="00F2739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</w:p>
    <w:p w:rsidR="00002173" w:rsidRPr="005520E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  <w:r w:rsidRPr="005520E3">
        <w:rPr>
          <w:rFonts w:cs="Times New Roman"/>
          <w:b/>
          <w:i/>
          <w:sz w:val="28"/>
          <w:szCs w:val="28"/>
          <w:u w:val="single"/>
          <w:lang w:eastAsia="ru-RU"/>
        </w:rPr>
        <w:t>ИЛИ</w:t>
      </w:r>
    </w:p>
    <w:p w:rsidR="0000217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iCs/>
          <w:color w:val="FF0000"/>
          <w:sz w:val="28"/>
          <w:szCs w:val="28"/>
          <w:lang w:eastAsia="ru-RU"/>
        </w:rPr>
      </w:pPr>
      <w:r w:rsidRPr="005520E3">
        <w:rPr>
          <w:rFonts w:cs="Times New Roman"/>
          <w:i/>
          <w:sz w:val="28"/>
          <w:szCs w:val="28"/>
        </w:rPr>
        <w:t>пункт 2 статьи 394</w:t>
      </w:r>
      <w:r>
        <w:rPr>
          <w:rFonts w:cs="Times New Roman"/>
          <w:i/>
          <w:sz w:val="28"/>
          <w:szCs w:val="28"/>
        </w:rPr>
        <w:t xml:space="preserve"> Налогового кодекса: </w:t>
      </w:r>
      <w:r w:rsidRPr="00A82801">
        <w:rPr>
          <w:rFonts w:cs="Times New Roman"/>
          <w:b/>
          <w:i/>
          <w:iCs/>
          <w:sz w:val="28"/>
          <w:szCs w:val="28"/>
          <w:lang w:eastAsia="ru-RU"/>
        </w:rPr>
        <w:t xml:space="preserve">допускается установление дифференцированных налоговых ставок в зависимости от </w:t>
      </w:r>
      <w:r w:rsidRPr="00A82801">
        <w:rPr>
          <w:rFonts w:cs="Times New Roman"/>
          <w:b/>
          <w:i/>
          <w:iCs/>
          <w:sz w:val="28"/>
          <w:szCs w:val="28"/>
          <w:u w:val="single"/>
          <w:lang w:eastAsia="ru-RU"/>
        </w:rPr>
        <w:t>категорий земель и (или) разрешенного использования земельного участка</w:t>
      </w:r>
    </w:p>
    <w:p w:rsidR="0000217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</w:p>
    <w:p w:rsidR="0000217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>
        <w:rPr>
          <w:rFonts w:cs="Times New Roman"/>
          <w:b/>
          <w:i/>
          <w:iCs/>
          <w:sz w:val="28"/>
          <w:szCs w:val="28"/>
          <w:lang w:eastAsia="ru-RU"/>
        </w:rPr>
        <w:t xml:space="preserve">Категории земель – пункт 1 статьи 7 </w:t>
      </w:r>
      <w:r w:rsidRPr="00A82801">
        <w:rPr>
          <w:rFonts w:cs="Times New Roman"/>
          <w:b/>
          <w:i/>
          <w:iCs/>
          <w:sz w:val="28"/>
          <w:szCs w:val="28"/>
          <w:lang w:eastAsia="ru-RU"/>
        </w:rPr>
        <w:t>Земельн</w:t>
      </w:r>
      <w:r>
        <w:rPr>
          <w:rFonts w:cs="Times New Roman"/>
          <w:b/>
          <w:i/>
          <w:iCs/>
          <w:sz w:val="28"/>
          <w:szCs w:val="28"/>
          <w:lang w:eastAsia="ru-RU"/>
        </w:rPr>
        <w:t>ого</w:t>
      </w:r>
      <w:r w:rsidRPr="00A82801">
        <w:rPr>
          <w:rFonts w:cs="Times New Roman"/>
          <w:b/>
          <w:i/>
          <w:iCs/>
          <w:sz w:val="28"/>
          <w:szCs w:val="28"/>
          <w:lang w:eastAsia="ru-RU"/>
        </w:rPr>
        <w:t xml:space="preserve"> кодекс</w:t>
      </w:r>
      <w:r>
        <w:rPr>
          <w:rFonts w:cs="Times New Roman"/>
          <w:b/>
          <w:i/>
          <w:iCs/>
          <w:sz w:val="28"/>
          <w:szCs w:val="28"/>
          <w:lang w:eastAsia="ru-RU"/>
        </w:rPr>
        <w:t>а</w:t>
      </w:r>
      <w:r w:rsidRPr="00A82801">
        <w:rPr>
          <w:rFonts w:cs="Times New Roman"/>
          <w:b/>
          <w:i/>
          <w:iCs/>
          <w:sz w:val="28"/>
          <w:szCs w:val="28"/>
          <w:lang w:eastAsia="ru-RU"/>
        </w:rPr>
        <w:t xml:space="preserve"> Российской Федерации</w:t>
      </w:r>
      <w:r>
        <w:rPr>
          <w:rFonts w:cs="Times New Roman"/>
          <w:b/>
          <w:i/>
          <w:iCs/>
          <w:sz w:val="28"/>
          <w:szCs w:val="28"/>
          <w:lang w:eastAsia="ru-RU"/>
        </w:rPr>
        <w:t>.</w:t>
      </w:r>
    </w:p>
    <w:p w:rsidR="0000217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  <w:r>
        <w:rPr>
          <w:rFonts w:cs="Times New Roman"/>
          <w:b/>
          <w:i/>
          <w:iCs/>
          <w:sz w:val="28"/>
          <w:szCs w:val="28"/>
          <w:lang w:eastAsia="ru-RU"/>
        </w:rPr>
        <w:t xml:space="preserve">Разрешенное использование земельного участка – Приложение к </w:t>
      </w:r>
      <w:r>
        <w:rPr>
          <w:rFonts w:cs="Times New Roman"/>
          <w:b/>
          <w:bCs/>
          <w:i/>
          <w:iCs/>
          <w:sz w:val="28"/>
          <w:szCs w:val="28"/>
          <w:lang w:eastAsia="ru-RU"/>
        </w:rPr>
        <w:t>Приказу Минэкономразвития России от 01.09.2014 № 540 (ред. от 30.09.2015) «Об утверждении классификатора видов разрешенного использования земельных участков»</w:t>
      </w:r>
    </w:p>
    <w:p w:rsidR="00002173" w:rsidRDefault="00002173" w:rsidP="00002173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</w:p>
    <w:tbl>
      <w:tblPr>
        <w:tblW w:w="98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425"/>
        <w:gridCol w:w="1634"/>
      </w:tblGrid>
      <w:tr w:rsidR="00002173" w:rsidRPr="00F27393" w:rsidTr="000A3E63">
        <w:trPr>
          <w:trHeight w:hRule="exact" w:val="234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173" w:rsidRPr="00F27393" w:rsidRDefault="00002173" w:rsidP="000A3E63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2173" w:rsidRPr="00F27393" w:rsidRDefault="00002173" w:rsidP="000A3E63">
            <w:pPr>
              <w:shd w:val="clear" w:color="auto" w:fill="FFFFFF"/>
              <w:snapToGrid w:val="0"/>
              <w:ind w:hanging="40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173" w:rsidRPr="00F27393" w:rsidRDefault="00002173" w:rsidP="000A3E63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Ставка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земельного </w:t>
            </w: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налога, % </w:t>
            </w:r>
          </w:p>
        </w:tc>
      </w:tr>
      <w:tr w:rsidR="00002173" w:rsidRPr="00F27393" w:rsidTr="000A3E63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F27393" w:rsidRDefault="00F2739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F27393" w:rsidRDefault="00F27393" w:rsidP="00D724DC">
            <w:pPr>
              <w:shd w:val="clear" w:color="auto" w:fill="FFFFFF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sz w:val="24"/>
                <w:szCs w:val="24"/>
                <w:shd w:val="clear" w:color="auto" w:fill="FFFFFF"/>
              </w:rPr>
              <w:t>Сельскохозяйственное использование</w:t>
            </w:r>
            <w:r w:rsidR="00290C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724DC">
              <w:rPr>
                <w:sz w:val="24"/>
                <w:szCs w:val="24"/>
                <w:shd w:val="clear" w:color="auto" w:fill="FFFFFF"/>
              </w:rPr>
              <w:t>(1.0)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173" w:rsidRPr="00F27393" w:rsidRDefault="00F27393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724DC" w:rsidRPr="00F27393" w:rsidTr="000A3E63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4DC" w:rsidRPr="00F27393" w:rsidRDefault="00D724DC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4DC" w:rsidRPr="00F27393" w:rsidRDefault="00D724DC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Растениеводство (1.1)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4DC" w:rsidRDefault="00D724DC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724DC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4DC" w:rsidRPr="00F27393" w:rsidRDefault="00D724DC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4DC" w:rsidRDefault="00D724DC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Выращивание зерновых и иных сельскохозяйственных культур (1.2)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4DC" w:rsidRDefault="00D724DC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Овощеводство (1.3)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Животноводство (1.7)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Хранение и переработка сельскохозяйственной продукции (1.15)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личного подсобного хозяйства на полевых участках (1.16)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D724DC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D724DC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сельскохозяйственного производства (1.18)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FA5466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002173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F27393" w:rsidRDefault="00002173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290C29" w:rsidRDefault="00290C29" w:rsidP="0071277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90C29">
              <w:rPr>
                <w:sz w:val="24"/>
                <w:szCs w:val="24"/>
                <w:shd w:val="clear" w:color="auto" w:fill="FFFFFF"/>
              </w:rPr>
              <w:t>Жилая застройка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664A9">
              <w:rPr>
                <w:sz w:val="24"/>
                <w:szCs w:val="24"/>
                <w:shd w:val="clear" w:color="auto" w:fill="FFFFFF"/>
              </w:rPr>
              <w:t>(2.0)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173" w:rsidRPr="00F27393" w:rsidRDefault="00826CD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290C29" w:rsidRDefault="00F664A9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87BA7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BA7" w:rsidRPr="00F27393" w:rsidRDefault="00A87BA7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BA7" w:rsidRDefault="00A87BA7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Малоэтажная многоквартирная </w:t>
            </w:r>
            <w:r w:rsidR="00C137CF">
              <w:rPr>
                <w:sz w:val="24"/>
                <w:szCs w:val="24"/>
                <w:shd w:val="clear" w:color="auto" w:fill="FFFFFF"/>
              </w:rPr>
              <w:t>жилая застройка (2.1.1)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BA7" w:rsidRDefault="00C137CF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F664A9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ведения личного подсобного хозяйства (2.2)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F664A9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74D86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D86" w:rsidRPr="00F27393" w:rsidRDefault="00574D86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D86" w:rsidRDefault="00574D86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Блокированная </w:t>
            </w:r>
            <w:r w:rsidR="008A0FE0">
              <w:rPr>
                <w:sz w:val="24"/>
                <w:szCs w:val="24"/>
                <w:shd w:val="clear" w:color="auto" w:fill="FFFFFF"/>
              </w:rPr>
              <w:t>жилая застройка (2.3)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D86" w:rsidRDefault="008A0FE0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A0FE0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FE0" w:rsidRPr="00F27393" w:rsidRDefault="008A0FE0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FE0" w:rsidRDefault="008A0FE0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жилая застройка (2.5)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FE0" w:rsidRDefault="008A0FE0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664A9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Pr="00F27393" w:rsidRDefault="00F664A9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4A9" w:rsidRDefault="0071277D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Обслуживание жилой застройки (2.7)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4A9" w:rsidRDefault="0071277D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1277D" w:rsidRPr="00F27393" w:rsidTr="00563192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77D" w:rsidRPr="00F27393" w:rsidRDefault="0071277D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77D" w:rsidRDefault="0071277D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Объекты гаражного назначения (2.7.1)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77D" w:rsidRDefault="008A0FE0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1277D" w:rsidRPr="00F27393" w:rsidTr="0071277D">
        <w:trPr>
          <w:trHeight w:hRule="exact" w:val="57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77D" w:rsidRPr="00F27393" w:rsidRDefault="0071277D" w:rsidP="000A3E63">
            <w:pPr>
              <w:shd w:val="clear" w:color="auto" w:fill="FFFFFF"/>
              <w:ind w:firstLine="5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77D" w:rsidRDefault="0071277D" w:rsidP="0071277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77D" w:rsidRDefault="0071277D" w:rsidP="00A17FC2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2173" w:rsidRPr="00F27393" w:rsidTr="001061F0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F27393" w:rsidRDefault="0000217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173" w:rsidRPr="00F27393" w:rsidRDefault="001061F0" w:rsidP="00282AC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Коммунальное обслуживание</w:t>
            </w:r>
            <w:r w:rsidR="00282AC3">
              <w:rPr>
                <w:rFonts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173" w:rsidRPr="00F27393" w:rsidRDefault="00282AC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563192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192" w:rsidRDefault="00563192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3192" w:rsidRDefault="00282AC3" w:rsidP="00282AC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Бытовое обслуживание</w:t>
            </w:r>
            <w:r>
              <w:rPr>
                <w:rFonts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192" w:rsidRPr="00F27393" w:rsidRDefault="00282AC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D50996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96" w:rsidRDefault="00D50996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96" w:rsidRDefault="00282AC3" w:rsidP="00282AC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Здравоохранение</w:t>
            </w:r>
            <w:r>
              <w:rPr>
                <w:rFonts w:cs="Times New Roman"/>
                <w:sz w:val="24"/>
                <w:szCs w:val="24"/>
              </w:rPr>
              <w:t xml:space="preserve"> (3.4)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96" w:rsidRPr="00F27393" w:rsidRDefault="00D50996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0996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96" w:rsidRDefault="00D50996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996" w:rsidRDefault="00704FD6" w:rsidP="00704FD6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и просвещение</w:t>
            </w:r>
            <w:r>
              <w:rPr>
                <w:rFonts w:cs="Times New Roman"/>
                <w:sz w:val="24"/>
                <w:szCs w:val="24"/>
              </w:rPr>
              <w:t xml:space="preserve"> (3.5)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96" w:rsidRPr="00F27393" w:rsidRDefault="00D50996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89B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89B" w:rsidRDefault="009F389B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89B" w:rsidRDefault="000E0E77" w:rsidP="000E0E77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Культурное развитие</w:t>
            </w:r>
            <w:r>
              <w:rPr>
                <w:rFonts w:cs="Times New Roman"/>
                <w:sz w:val="24"/>
                <w:szCs w:val="24"/>
              </w:rPr>
              <w:t xml:space="preserve"> (3.</w:t>
            </w:r>
            <w:r w:rsidR="00AD2AD1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89B" w:rsidRDefault="009F389B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38C6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8C6" w:rsidRDefault="008738C6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38C6" w:rsidRDefault="008738C6" w:rsidP="000E0E77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8C6" w:rsidRDefault="008738C6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5E74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E74" w:rsidRDefault="007F5E74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E74" w:rsidRDefault="00AD2AD1" w:rsidP="00AD2AD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E74" w:rsidRDefault="007F5E7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AD2AD1" w:rsidP="00AD2AD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8A0FE0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AD2AD1" w:rsidP="00AD2AD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Предпринимательство</w:t>
            </w:r>
            <w:r>
              <w:rPr>
                <w:rFonts w:cs="Times New Roman"/>
                <w:sz w:val="24"/>
                <w:szCs w:val="24"/>
              </w:rPr>
              <w:t xml:space="preserve"> (4.0)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AD2AD1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AD2AD1" w:rsidP="00AD2AD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AD2AD1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02348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Рынки (4.3)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4F3E1E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02348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Магазины (4.4)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483" w:rsidRDefault="0002348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02348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483" w:rsidRDefault="0002348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8B74D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4D3" w:rsidRDefault="008B74D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4D3" w:rsidRDefault="008B74D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4D3" w:rsidRDefault="008B74D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Отдых (рекреация)</w:t>
            </w:r>
            <w:r w:rsidR="00023483">
              <w:rPr>
                <w:rFonts w:cs="Times New Roman"/>
                <w:sz w:val="24"/>
                <w:szCs w:val="24"/>
              </w:rPr>
              <w:t xml:space="preserve"> (5.0)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CC21A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02348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483" w:rsidRDefault="0002348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 (5.1)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483" w:rsidRDefault="00CC21A3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деятельность</w:t>
            </w:r>
            <w:r w:rsidR="003D55C4">
              <w:rPr>
                <w:rFonts w:cs="Times New Roman"/>
                <w:sz w:val="24"/>
                <w:szCs w:val="24"/>
              </w:rPr>
              <w:t xml:space="preserve"> (6.0)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4F3E1E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2A57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D55C4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Недропользование (6.1)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C4" w:rsidRDefault="003D55C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3D55C4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C4" w:rsidRDefault="003D55C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3D55C4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(6.8)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C4" w:rsidRDefault="003D55C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2A57A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D55C4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5C4" w:rsidRDefault="003D55C4" w:rsidP="00023483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Склады (6.9)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5C4" w:rsidRDefault="003D55C4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 </w:t>
            </w:r>
            <w:r w:rsidR="00CF7BC1">
              <w:rPr>
                <w:rFonts w:cs="Times New Roman"/>
                <w:sz w:val="24"/>
                <w:szCs w:val="24"/>
              </w:rPr>
              <w:t>(7.0)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CF7BC1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CF7BC1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CF7BC1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CF7BC1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Автомобильный транспорт (7.1)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BC1" w:rsidRDefault="00CF7BC1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CF7BC1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CF7BC1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CF7BC1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BC1" w:rsidRDefault="00CF7BC1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CF7BC1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CF7BC1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BC1" w:rsidRDefault="00453F50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обороны и безопасности (8.0)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BC1" w:rsidRDefault="000F6F68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0F6F68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F68" w:rsidRDefault="000F6F68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0,01</w:t>
            </w:r>
          </w:p>
        </w:tc>
      </w:tr>
      <w:tr w:rsidR="000F6F68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F68" w:rsidRDefault="00AD263B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0F6F68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F68" w:rsidRDefault="000F6F68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0F6F68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F68" w:rsidRDefault="000F6F68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0F6F68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F68" w:rsidRDefault="000F6F68" w:rsidP="00CF7BC1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Запас (12.3)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F68" w:rsidRDefault="000F6F68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002CF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9900B5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огородничества</w:t>
            </w:r>
            <w:r w:rsidR="009900B5">
              <w:rPr>
                <w:rFonts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9900B5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002CF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2C33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C33" w:rsidRDefault="00762C33" w:rsidP="009900B5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садоводства</w:t>
            </w:r>
            <w:r w:rsidR="009900B5">
              <w:rPr>
                <w:rFonts w:cs="Times New Roman"/>
                <w:sz w:val="24"/>
                <w:szCs w:val="24"/>
              </w:rPr>
              <w:t xml:space="preserve"> (13.2)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33" w:rsidRDefault="009900B5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002CF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D263B" w:rsidRPr="00F27393" w:rsidTr="00641B1C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63B" w:rsidRDefault="00AD263B" w:rsidP="000A3E63">
            <w:pPr>
              <w:shd w:val="clear" w:color="auto" w:fill="FFFFFF"/>
              <w:snapToGrid w:val="0"/>
              <w:ind w:firstLine="54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63B" w:rsidRDefault="00AD263B" w:rsidP="009900B5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63B" w:rsidRDefault="00AD263B" w:rsidP="00A17FC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</w:tbl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4.</w:t>
      </w:r>
      <w:r w:rsidRPr="005520E3">
        <w:rPr>
          <w:rFonts w:cs="Times New Roman"/>
          <w:sz w:val="28"/>
          <w:szCs w:val="28"/>
          <w:lang w:eastAsia="ru-RU"/>
        </w:rPr>
        <w:t xml:space="preserve"> Порядок и сроки уплаты налога и авансовых платежей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002173" w:rsidRPr="005520E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2. Налогоплательщики, являющиеся </w:t>
      </w:r>
      <w:r w:rsidRPr="00F53704">
        <w:rPr>
          <w:rFonts w:cs="Times New Roman"/>
          <w:sz w:val="28"/>
          <w:szCs w:val="28"/>
          <w:lang w:eastAsia="ru-RU"/>
        </w:rPr>
        <w:t>организациями</w:t>
      </w:r>
      <w:r w:rsidRPr="005520E3">
        <w:rPr>
          <w:rFonts w:cs="Times New Roman"/>
          <w:sz w:val="28"/>
          <w:szCs w:val="28"/>
          <w:lang w:eastAsia="ru-RU"/>
        </w:rPr>
        <w:t>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00217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AF6D3D" w:rsidRPr="005520E3" w:rsidRDefault="00AF6D3D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 Налогоплательщики – физические лица уплачивают земельный налог в срок, установленный пунктом 1 статьи 397 Налогового кодекса Российской Федерации.</w:t>
      </w:r>
    </w:p>
    <w:p w:rsidR="00002173" w:rsidRDefault="00002173" w:rsidP="00002173">
      <w:pPr>
        <w:suppressAutoHyphens w:val="0"/>
        <w:autoSpaceDN w:val="0"/>
        <w:ind w:firstLine="540"/>
        <w:jc w:val="both"/>
        <w:rPr>
          <w:rFonts w:cs="Times New Roman"/>
          <w:b/>
          <w:sz w:val="28"/>
          <w:szCs w:val="28"/>
          <w:lang w:eastAsia="ru-RU"/>
        </w:rPr>
      </w:pPr>
    </w:p>
    <w:p w:rsidR="0046032A" w:rsidRDefault="00002173" w:rsidP="00002173">
      <w:pPr>
        <w:suppressAutoHyphens w:val="0"/>
        <w:autoSpaceDN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5.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льготы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002173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1. От уплаты налога освобождаются</w:t>
      </w:r>
      <w:r w:rsidR="000473C3">
        <w:rPr>
          <w:rFonts w:cs="Times New Roman"/>
          <w:sz w:val="28"/>
          <w:szCs w:val="28"/>
          <w:lang w:eastAsia="ru-RU"/>
        </w:rPr>
        <w:t xml:space="preserve"> организации и учреждения, предусмотренные ст</w:t>
      </w:r>
      <w:r w:rsidR="00306268">
        <w:rPr>
          <w:rFonts w:cs="Times New Roman"/>
          <w:sz w:val="28"/>
          <w:szCs w:val="28"/>
          <w:lang w:eastAsia="ru-RU"/>
        </w:rPr>
        <w:t>атьей</w:t>
      </w:r>
      <w:r w:rsidR="000473C3">
        <w:rPr>
          <w:rFonts w:cs="Times New Roman"/>
          <w:sz w:val="28"/>
          <w:szCs w:val="28"/>
          <w:lang w:eastAsia="ru-RU"/>
        </w:rPr>
        <w:t xml:space="preserve"> 395 Налогового кодекса Российской Федерации</w:t>
      </w:r>
      <w:r w:rsidR="00020DDE">
        <w:rPr>
          <w:rFonts w:cs="Times New Roman"/>
          <w:sz w:val="28"/>
          <w:szCs w:val="28"/>
          <w:lang w:eastAsia="ru-RU"/>
        </w:rPr>
        <w:t>, а также:</w:t>
      </w:r>
    </w:p>
    <w:p w:rsidR="009672EC" w:rsidRDefault="009672EC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1.1. </w:t>
      </w:r>
      <w:r w:rsidR="00DE0137">
        <w:rPr>
          <w:rFonts w:cs="Times New Roman"/>
          <w:sz w:val="28"/>
          <w:szCs w:val="28"/>
          <w:lang w:eastAsia="ru-RU"/>
        </w:rPr>
        <w:t>Учреждения образования, здравоохранения, культуры, социального обеспечения, физической культуры и спорта, находящиеся на территории муниципального образования Гвардейское сельское поселение Симферопольского района Республики Крым и финансируемые из бюджета муниципального образования Симферопольский район Республики Крым, бюджета Республики Крым</w:t>
      </w:r>
      <w:r>
        <w:rPr>
          <w:rFonts w:cs="Times New Roman"/>
          <w:sz w:val="28"/>
          <w:szCs w:val="28"/>
          <w:lang w:eastAsia="ru-RU"/>
        </w:rPr>
        <w:t>;</w:t>
      </w:r>
    </w:p>
    <w:p w:rsidR="004560C4" w:rsidRDefault="00F76CF3" w:rsidP="00002173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1.2. </w:t>
      </w:r>
      <w:r w:rsidR="001B4320">
        <w:rPr>
          <w:sz w:val="28"/>
          <w:szCs w:val="28"/>
        </w:rPr>
        <w:t>Органы местного самоуправления</w:t>
      </w:r>
      <w:r w:rsidR="00A53ACB">
        <w:rPr>
          <w:sz w:val="28"/>
          <w:szCs w:val="28"/>
        </w:rPr>
        <w:t>,</w:t>
      </w:r>
      <w:r w:rsidR="001B4320">
        <w:rPr>
          <w:sz w:val="28"/>
          <w:szCs w:val="28"/>
        </w:rPr>
        <w:t xml:space="preserve"> учреждения,</w:t>
      </w:r>
      <w:r w:rsidR="00CD3DF7">
        <w:rPr>
          <w:sz w:val="28"/>
          <w:szCs w:val="28"/>
        </w:rPr>
        <w:t xml:space="preserve"> организации</w:t>
      </w:r>
      <w:r w:rsidR="00A53ACB">
        <w:rPr>
          <w:sz w:val="28"/>
          <w:szCs w:val="28"/>
        </w:rPr>
        <w:t>,</w:t>
      </w:r>
      <w:r w:rsidR="001B4320">
        <w:rPr>
          <w:sz w:val="28"/>
          <w:szCs w:val="28"/>
        </w:rPr>
        <w:t xml:space="preserve"> финансируемые из бюджета муниципального образования Гвардейское сельское поселение Симферопольского района Республики Крым</w:t>
      </w:r>
      <w:r w:rsidR="00ED7B18">
        <w:rPr>
          <w:sz w:val="28"/>
          <w:szCs w:val="28"/>
        </w:rPr>
        <w:t xml:space="preserve">. </w:t>
      </w:r>
    </w:p>
    <w:p w:rsidR="00F76CF3" w:rsidRDefault="00ED7B18" w:rsidP="00002173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бюджета сельского поселения</w:t>
      </w:r>
      <w:r w:rsidR="001B4320">
        <w:rPr>
          <w:sz w:val="28"/>
          <w:szCs w:val="28"/>
        </w:rPr>
        <w:t>;</w:t>
      </w:r>
    </w:p>
    <w:p w:rsidR="00375C57" w:rsidRDefault="00375C57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1.3. Организации в отношении земельных участков, предназначенных для захоронения;</w:t>
      </w:r>
    </w:p>
    <w:p w:rsidR="00375C57" w:rsidRDefault="00375C57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1.4. Организации в отношении земельных участков, занятых автомобильными дорогами местного значения в границах муниципального образования Гвардейское сельское поселение Симферопольского района Республики Крым;</w:t>
      </w:r>
    </w:p>
    <w:p w:rsidR="00375C57" w:rsidRDefault="00020DDE" w:rsidP="00375C57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1.</w:t>
      </w:r>
      <w:r w:rsidR="005C0B2F">
        <w:rPr>
          <w:rFonts w:cs="Times New Roman"/>
          <w:sz w:val="28"/>
          <w:szCs w:val="28"/>
          <w:lang w:eastAsia="ru-RU"/>
        </w:rPr>
        <w:t>5</w:t>
      </w:r>
      <w:r>
        <w:rPr>
          <w:rFonts w:cs="Times New Roman"/>
          <w:sz w:val="28"/>
          <w:szCs w:val="28"/>
          <w:lang w:eastAsia="ru-RU"/>
        </w:rPr>
        <w:t xml:space="preserve">. </w:t>
      </w:r>
      <w:r w:rsidR="0023040B" w:rsidRPr="0023040B">
        <w:rPr>
          <w:sz w:val="28"/>
          <w:szCs w:val="28"/>
          <w:highlight w:val="yellow"/>
        </w:rPr>
        <w:t xml:space="preserve">Государственные учреждения Республики Крым, осуществляющие управление особо охраняемыми природными территориями регионального значения </w:t>
      </w:r>
      <w:r w:rsidR="0023040B" w:rsidRPr="0023040B">
        <w:rPr>
          <w:sz w:val="28"/>
          <w:szCs w:val="28"/>
          <w:highlight w:val="yellow"/>
        </w:rPr>
        <w:lastRenderedPageBreak/>
        <w:t>Республики Крым</w:t>
      </w:r>
      <w:r w:rsidR="0023040B">
        <w:rPr>
          <w:sz w:val="28"/>
          <w:szCs w:val="28"/>
        </w:rPr>
        <w:t>;</w:t>
      </w:r>
    </w:p>
    <w:p w:rsidR="004F0F59" w:rsidRPr="007674A3" w:rsidRDefault="004F0F59" w:rsidP="007674A3">
      <w:pPr>
        <w:autoSpaceDN w:val="0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</w:t>
      </w:r>
      <w:r w:rsidR="00841076">
        <w:rPr>
          <w:rFonts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 xml:space="preserve">. </w:t>
      </w:r>
      <w:r w:rsidR="006A2AB3" w:rsidRPr="00F60A50">
        <w:rPr>
          <w:rFonts w:cs="Times New Roman"/>
          <w:color w:val="000000"/>
          <w:sz w:val="28"/>
          <w:szCs w:val="28"/>
          <w:highlight w:val="yellow"/>
          <w:lang w:eastAsia="ru-RU"/>
        </w:rPr>
        <w:t>физические лица – собственники земельных участков сельскохозяйственного назначения с видом разрешенного использования «сельскохозяйственное использование» (код 1.0) на налоговый период 2019 – 2020 годы.</w:t>
      </w:r>
      <w:r w:rsidR="00D73631">
        <w:rPr>
          <w:rFonts w:cs="Times New Roman"/>
          <w:color w:val="000000"/>
          <w:sz w:val="28"/>
          <w:szCs w:val="28"/>
          <w:lang w:eastAsia="ru-RU"/>
        </w:rPr>
        <w:t xml:space="preserve"> (</w:t>
      </w:r>
      <w:r w:rsidR="00D73631" w:rsidRPr="00D73631">
        <w:rPr>
          <w:i/>
          <w:sz w:val="26"/>
          <w:szCs w:val="26"/>
        </w:rPr>
        <w:t>Поручени</w:t>
      </w:r>
      <w:r w:rsidR="00C779DF">
        <w:rPr>
          <w:i/>
          <w:sz w:val="26"/>
          <w:szCs w:val="26"/>
        </w:rPr>
        <w:t>е</w:t>
      </w:r>
      <w:r w:rsidR="00D73631" w:rsidRPr="00D73631">
        <w:rPr>
          <w:i/>
          <w:sz w:val="26"/>
          <w:szCs w:val="26"/>
        </w:rPr>
        <w:t xml:space="preserve"> Главы Республики Крым от 08.08.2019 № 1/01-32/5029</w:t>
      </w:r>
      <w:r w:rsidR="00D73631">
        <w:rPr>
          <w:sz w:val="26"/>
          <w:szCs w:val="26"/>
        </w:rPr>
        <w:t>)</w:t>
      </w:r>
    </w:p>
    <w:p w:rsidR="001F07E7" w:rsidRPr="001F07E7" w:rsidRDefault="001F07E7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1F07E7">
        <w:rPr>
          <w:rFonts w:cs="Times New Roman"/>
          <w:sz w:val="28"/>
          <w:szCs w:val="28"/>
          <w:lang w:eastAsia="ru-RU"/>
        </w:rPr>
        <w:t xml:space="preserve">2. </w:t>
      </w:r>
      <w:r w:rsidRPr="001F07E7">
        <w:rPr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>
        <w:rPr>
          <w:sz w:val="28"/>
          <w:szCs w:val="28"/>
          <w:shd w:val="clear" w:color="auto" w:fill="FFFFFF"/>
        </w:rPr>
        <w:t>, относящихся к одной из категорий, предусмотренных п</w:t>
      </w:r>
      <w:r w:rsidR="007B3362">
        <w:rPr>
          <w:sz w:val="28"/>
          <w:szCs w:val="28"/>
          <w:shd w:val="clear" w:color="auto" w:fill="FFFFFF"/>
        </w:rPr>
        <w:t>унктом</w:t>
      </w:r>
      <w:r>
        <w:rPr>
          <w:sz w:val="28"/>
          <w:szCs w:val="28"/>
          <w:shd w:val="clear" w:color="auto" w:fill="FFFFFF"/>
        </w:rPr>
        <w:t xml:space="preserve"> 5 ст</w:t>
      </w:r>
      <w:r w:rsidR="007B3362">
        <w:rPr>
          <w:sz w:val="28"/>
          <w:szCs w:val="28"/>
          <w:shd w:val="clear" w:color="auto" w:fill="FFFFFF"/>
        </w:rPr>
        <w:t>атьи</w:t>
      </w:r>
      <w:r>
        <w:rPr>
          <w:sz w:val="28"/>
          <w:szCs w:val="28"/>
          <w:shd w:val="clear" w:color="auto" w:fill="FFFFFF"/>
        </w:rPr>
        <w:t xml:space="preserve"> </w:t>
      </w:r>
      <w:r w:rsidR="00614DEC">
        <w:rPr>
          <w:sz w:val="28"/>
          <w:szCs w:val="28"/>
          <w:shd w:val="clear" w:color="auto" w:fill="FFFFFF"/>
        </w:rPr>
        <w:t>391 Налогового кодекса Российской Федерации.</w:t>
      </w:r>
      <w:r>
        <w:rPr>
          <w:sz w:val="28"/>
          <w:szCs w:val="28"/>
          <w:shd w:val="clear" w:color="auto" w:fill="FFFFFF"/>
        </w:rPr>
        <w:t xml:space="preserve"> </w:t>
      </w:r>
    </w:p>
    <w:p w:rsidR="001F07E7" w:rsidRPr="001F07E7" w:rsidRDefault="00614DEC" w:rsidP="00912A67">
      <w:pPr>
        <w:autoSpaceDN w:val="0"/>
        <w:ind w:firstLine="540"/>
        <w:jc w:val="both"/>
        <w:rPr>
          <w:rFonts w:cs="Times New Roman"/>
          <w:color w:val="000000"/>
          <w:sz w:val="28"/>
          <w:szCs w:val="26"/>
          <w:lang w:eastAsia="ru-RU"/>
        </w:rPr>
      </w:pPr>
      <w:bookmarkStart w:id="1" w:name="P121"/>
      <w:bookmarkEnd w:id="1"/>
      <w:r>
        <w:rPr>
          <w:rFonts w:cs="Times New Roman"/>
          <w:sz w:val="28"/>
          <w:szCs w:val="28"/>
          <w:lang w:eastAsia="ru-RU"/>
        </w:rPr>
        <w:t>3</w:t>
      </w:r>
      <w:r w:rsidR="001F07E7" w:rsidRPr="001F07E7">
        <w:rPr>
          <w:rFonts w:cs="Times New Roman"/>
          <w:sz w:val="32"/>
          <w:szCs w:val="28"/>
          <w:lang w:eastAsia="ru-RU"/>
        </w:rPr>
        <w:t xml:space="preserve">. 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Дополнительно освобождаются</w:t>
      </w:r>
      <w:r w:rsidR="001F07E7" w:rsidRPr="001F07E7">
        <w:rPr>
          <w:rFonts w:cs="Times New Roman"/>
          <w:sz w:val="28"/>
          <w:szCs w:val="26"/>
          <w:shd w:val="clear" w:color="auto" w:fill="FFFFFF"/>
          <w:lang w:eastAsia="ru-RU"/>
        </w:rPr>
        <w:t xml:space="preserve"> 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 xml:space="preserve">от уплаты налога </w:t>
      </w:r>
      <w:r w:rsidR="001F07E7" w:rsidRPr="001F07E7">
        <w:rPr>
          <w:rFonts w:cs="Times New Roman"/>
          <w:sz w:val="28"/>
          <w:szCs w:val="26"/>
          <w:shd w:val="clear" w:color="auto" w:fill="FFFFFF"/>
          <w:lang w:eastAsia="ru-RU"/>
        </w:rPr>
        <w:t>на величину кадастровой стоимости 1900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: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.1. Герои Советского Союза, Герои Российской Федерации, полные кавалеры ордена Славы.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.2. Инвалиды I и II групп инвалидности.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.3. Инвалиды с детства, дети-инвалиды.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.4. Ветераны и инвалидов Великой Отечественной войны, а также ветераны и инвалиды боевых действий.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 xml:space="preserve">.5.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Теча</w:t>
      </w:r>
      <w:proofErr w:type="spellEnd"/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.6.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.7. Физические лица, получившие или перенесших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 xml:space="preserve">.8.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lastRenderedPageBreak/>
        <w:t>Российской Федерации выплачивается ежемесячное пожизненное содержание, освобождаются на 50% от суммы начисленного налога.</w:t>
      </w:r>
    </w:p>
    <w:p w:rsidR="001F07E7" w:rsidRPr="001F07E7" w:rsidRDefault="00614DEC" w:rsidP="001F07E7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.9.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002173" w:rsidRPr="008F7DF1" w:rsidRDefault="00614DEC" w:rsidP="008F7DF1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="001F07E7" w:rsidRPr="001F07E7">
        <w:rPr>
          <w:rFonts w:cs="Times New Roman"/>
          <w:color w:val="000000"/>
          <w:sz w:val="28"/>
          <w:szCs w:val="26"/>
          <w:lang w:eastAsia="ru-RU"/>
        </w:rPr>
        <w:t>.10. Физические лица, имеющие право на получение социальной поддержки в соответствии с Законом Республики Крым N 39-ЗРК/2014 "О социальной поддержке многодетных семей в Республике Крым" (в редакции Закона Республики Крым от 30.03.2015 N 80-ЗРК/2015).</w:t>
      </w:r>
    </w:p>
    <w:p w:rsidR="00AE2956" w:rsidRPr="003C0C3B" w:rsidRDefault="008F7DF1" w:rsidP="00C1747F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002173" w:rsidRPr="005520E3">
        <w:rPr>
          <w:rFonts w:cs="Times New Roman"/>
          <w:sz w:val="28"/>
          <w:szCs w:val="28"/>
          <w:lang w:eastAsia="ru-RU"/>
        </w:rPr>
        <w:t xml:space="preserve">. Налоговые льготы по налогу предоставляются налогоплательщикам по основаниям, </w:t>
      </w:r>
      <w:r w:rsidR="00002173" w:rsidRPr="005C0661">
        <w:rPr>
          <w:rFonts w:cs="Times New Roman"/>
          <w:sz w:val="28"/>
          <w:szCs w:val="28"/>
          <w:lang w:eastAsia="ru-RU"/>
        </w:rPr>
        <w:t>установленным настоящим Решением</w:t>
      </w:r>
      <w:r w:rsidR="00002173" w:rsidRPr="005520E3">
        <w:rPr>
          <w:rFonts w:cs="Times New Roman"/>
          <w:sz w:val="28"/>
          <w:szCs w:val="28"/>
          <w:lang w:eastAsia="ru-RU"/>
        </w:rPr>
        <w:t xml:space="preserve">, </w:t>
      </w:r>
      <w:r w:rsidR="00002173" w:rsidRPr="003C0C3B">
        <w:rPr>
          <w:rFonts w:cs="Times New Roman"/>
          <w:sz w:val="28"/>
          <w:szCs w:val="28"/>
          <w:lang w:eastAsia="ru-RU"/>
        </w:rPr>
        <w:t>и применяются при условии предоставления в налоговые органы документов, подтверждающих право на льготу.</w:t>
      </w:r>
    </w:p>
    <w:p w:rsidR="00002173" w:rsidRPr="005520E3" w:rsidRDefault="00506D10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002173" w:rsidRPr="005520E3">
        <w:rPr>
          <w:rFonts w:cs="Times New Roman"/>
          <w:sz w:val="28"/>
          <w:szCs w:val="28"/>
          <w:lang w:eastAsia="ru-RU"/>
        </w:rPr>
        <w:t>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F63FCA" w:rsidRPr="00F63FCA" w:rsidRDefault="00506D10" w:rsidP="00AE2956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63FCA">
        <w:rPr>
          <w:rFonts w:cs="Times New Roman"/>
          <w:sz w:val="28"/>
          <w:szCs w:val="28"/>
          <w:lang w:eastAsia="ru-RU"/>
        </w:rPr>
        <w:t>6</w:t>
      </w:r>
      <w:r w:rsidR="00002173" w:rsidRPr="00F63FCA">
        <w:rPr>
          <w:rFonts w:cs="Times New Roman"/>
          <w:sz w:val="28"/>
          <w:szCs w:val="28"/>
          <w:lang w:eastAsia="ru-RU"/>
        </w:rPr>
        <w:t xml:space="preserve">. </w:t>
      </w:r>
      <w:r w:rsidR="00F63FCA" w:rsidRPr="00AE2956">
        <w:rPr>
          <w:rFonts w:cs="Times New Roman"/>
          <w:color w:val="000000"/>
          <w:sz w:val="28"/>
          <w:szCs w:val="28"/>
          <w:lang w:eastAsia="ru-RU"/>
        </w:rPr>
        <w:t>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выбору.</w:t>
      </w:r>
      <w:r w:rsidR="00F63FCA" w:rsidRPr="00F63FCA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002173" w:rsidRPr="00AE2956" w:rsidRDefault="00AE2956" w:rsidP="00AE2956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E2956">
        <w:rPr>
          <w:rFonts w:cs="Times New Roman"/>
          <w:color w:val="000000"/>
          <w:sz w:val="28"/>
          <w:szCs w:val="28"/>
          <w:lang w:eastAsia="ru-RU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льготу:</w:t>
      </w:r>
    </w:p>
    <w:p w:rsidR="00B13EEC" w:rsidRPr="00CC3F97" w:rsidRDefault="00B13EEC" w:rsidP="00CC3F97">
      <w:pPr>
        <w:pStyle w:val="a3"/>
        <w:numPr>
          <w:ilvl w:val="0"/>
          <w:numId w:val="1"/>
        </w:num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CC3F97">
        <w:rPr>
          <w:rFonts w:cs="Times New Roman"/>
          <w:sz w:val="28"/>
          <w:szCs w:val="28"/>
          <w:lang w:eastAsia="ru-RU"/>
        </w:rPr>
        <w:t>паспорт заявителя</w:t>
      </w:r>
      <w:r w:rsidR="00CC3F97" w:rsidRPr="00CC3F97">
        <w:rPr>
          <w:rFonts w:cs="Times New Roman"/>
          <w:sz w:val="28"/>
          <w:szCs w:val="28"/>
          <w:lang w:eastAsia="ru-RU"/>
        </w:rPr>
        <w:t xml:space="preserve"> (документ, удостоверяющий личность гражданина)</w:t>
      </w:r>
      <w:r w:rsidRPr="00CC3F97">
        <w:rPr>
          <w:rFonts w:cs="Times New Roman"/>
          <w:sz w:val="28"/>
          <w:szCs w:val="28"/>
          <w:lang w:eastAsia="ru-RU"/>
        </w:rPr>
        <w:t>;</w:t>
      </w:r>
    </w:p>
    <w:p w:rsidR="00CC3F97" w:rsidRPr="00CC3F97" w:rsidRDefault="00CC3F97" w:rsidP="009F63B9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свидетельство о праве собственности на земельный участок на имя заявителя (</w:t>
      </w:r>
      <w:r w:rsidR="009F63B9" w:rsidRPr="00B13EEC">
        <w:rPr>
          <w:rFonts w:cs="Times New Roman"/>
          <w:sz w:val="28"/>
          <w:szCs w:val="28"/>
          <w:lang w:eastAsia="ru-RU"/>
        </w:rPr>
        <w:t>Выписка из ЕГРН на земельный участок</w:t>
      </w:r>
      <w:r w:rsidR="009F63B9">
        <w:rPr>
          <w:rFonts w:cs="Times New Roman"/>
          <w:sz w:val="28"/>
          <w:szCs w:val="28"/>
          <w:lang w:eastAsia="ru-RU"/>
        </w:rPr>
        <w:t>;</w:t>
      </w:r>
      <w:r w:rsidR="009F63B9" w:rsidRPr="00B13EE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государственный акт на землю</w:t>
      </w:r>
      <w:r w:rsidR="00B959AC">
        <w:rPr>
          <w:rFonts w:cs="Times New Roman"/>
          <w:sz w:val="28"/>
          <w:szCs w:val="28"/>
          <w:lang w:eastAsia="ru-RU"/>
        </w:rPr>
        <w:t>; кадастровый паспорт на земельный участок</w:t>
      </w:r>
      <w:r>
        <w:rPr>
          <w:rFonts w:cs="Times New Roman"/>
          <w:sz w:val="28"/>
          <w:szCs w:val="28"/>
          <w:lang w:eastAsia="ru-RU"/>
        </w:rPr>
        <w:t>);</w:t>
      </w:r>
    </w:p>
    <w:p w:rsidR="00B13EEC" w:rsidRPr="00B13EEC" w:rsidRDefault="009F63B9" w:rsidP="00B13EEC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="00B13EEC" w:rsidRPr="00B13EEC">
        <w:rPr>
          <w:rFonts w:cs="Times New Roman"/>
          <w:sz w:val="28"/>
          <w:szCs w:val="28"/>
          <w:lang w:eastAsia="ru-RU"/>
        </w:rPr>
        <w:t>) документ</w:t>
      </w:r>
      <w:r w:rsidR="00B13EEC">
        <w:rPr>
          <w:rFonts w:cs="Times New Roman"/>
          <w:sz w:val="28"/>
          <w:szCs w:val="28"/>
          <w:lang w:eastAsia="ru-RU"/>
        </w:rPr>
        <w:t>,</w:t>
      </w:r>
      <w:r w:rsidR="00B13EEC" w:rsidRPr="00B13EEC">
        <w:rPr>
          <w:rFonts w:cs="Times New Roman"/>
          <w:sz w:val="28"/>
          <w:szCs w:val="28"/>
          <w:lang w:eastAsia="ru-RU"/>
        </w:rPr>
        <w:t xml:space="preserve"> предоставляющий право на льготу (льготное удостоверение, справка МСЭК, пенсионное удостоверение и т.д.</w:t>
      </w:r>
      <w:r>
        <w:rPr>
          <w:rFonts w:cs="Times New Roman"/>
          <w:sz w:val="28"/>
          <w:szCs w:val="28"/>
          <w:lang w:eastAsia="ru-RU"/>
        </w:rPr>
        <w:t>)</w:t>
      </w:r>
      <w:r w:rsidR="00B13EEC" w:rsidRPr="00B13EEC">
        <w:rPr>
          <w:rFonts w:cs="Times New Roman"/>
          <w:sz w:val="28"/>
          <w:szCs w:val="28"/>
          <w:lang w:eastAsia="ru-RU"/>
        </w:rPr>
        <w:t>;</w:t>
      </w:r>
    </w:p>
    <w:p w:rsidR="00B13EEC" w:rsidRPr="00B13EEC" w:rsidRDefault="009F63B9" w:rsidP="00B13EEC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B13EEC" w:rsidRPr="00B13EEC">
        <w:rPr>
          <w:rFonts w:cs="Times New Roman"/>
          <w:sz w:val="28"/>
          <w:szCs w:val="28"/>
          <w:lang w:eastAsia="ru-RU"/>
        </w:rPr>
        <w:t>) ИНН при наличии</w:t>
      </w:r>
      <w:r w:rsidR="00B959AC">
        <w:rPr>
          <w:rFonts w:cs="Times New Roman"/>
          <w:sz w:val="28"/>
          <w:szCs w:val="28"/>
          <w:lang w:eastAsia="ru-RU"/>
        </w:rPr>
        <w:t>.</w:t>
      </w:r>
    </w:p>
    <w:p w:rsidR="00C1747F" w:rsidRPr="00AE2956" w:rsidRDefault="00C1747F" w:rsidP="00C1747F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C1747F">
        <w:rPr>
          <w:rFonts w:cs="Times New Roman"/>
          <w:color w:val="000000"/>
          <w:sz w:val="28"/>
          <w:szCs w:val="28"/>
          <w:lang w:eastAsia="ru-RU"/>
        </w:rPr>
        <w:t>7</w:t>
      </w:r>
      <w:r w:rsidRPr="00AE2956">
        <w:rPr>
          <w:rFonts w:cs="Times New Roman"/>
          <w:color w:val="000000"/>
          <w:sz w:val="28"/>
          <w:szCs w:val="28"/>
          <w:lang w:eastAsia="ru-RU"/>
        </w:rPr>
        <w:t>. При наличии нескольких земельных участков, льгота предоставляется на один земельный участок, облагаемый по ставке 0,3 процента.</w:t>
      </w:r>
    </w:p>
    <w:p w:rsidR="00002173" w:rsidRPr="003C0C3B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002173" w:rsidRPr="003C0C3B" w:rsidRDefault="00002173" w:rsidP="00002173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FB6070">
        <w:rPr>
          <w:rFonts w:cs="Times New Roman"/>
          <w:b/>
          <w:sz w:val="28"/>
          <w:szCs w:val="28"/>
          <w:lang w:eastAsia="ru-RU"/>
        </w:rPr>
        <w:t>Статья 6.</w:t>
      </w:r>
      <w:r w:rsidRPr="003C0C3B">
        <w:rPr>
          <w:rFonts w:cs="Times New Roman"/>
          <w:sz w:val="28"/>
          <w:szCs w:val="28"/>
          <w:lang w:eastAsia="ru-RU"/>
        </w:rPr>
        <w:t xml:space="preserve"> Заключительные положения</w:t>
      </w:r>
    </w:p>
    <w:p w:rsidR="001E0021" w:rsidRPr="00737B0D" w:rsidRDefault="00002173" w:rsidP="00F114ED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 xml:space="preserve">1. </w:t>
      </w:r>
      <w:r w:rsidR="001E0021">
        <w:rPr>
          <w:rFonts w:cs="Times New Roman"/>
          <w:sz w:val="28"/>
          <w:szCs w:val="28"/>
          <w:lang w:eastAsia="ru-RU"/>
        </w:rPr>
        <w:t xml:space="preserve">Признать утратившим действие </w:t>
      </w:r>
      <w:r w:rsidR="00737B0D">
        <w:rPr>
          <w:rFonts w:cs="Times New Roman"/>
          <w:sz w:val="28"/>
          <w:szCs w:val="28"/>
          <w:lang w:eastAsia="ru-RU"/>
        </w:rPr>
        <w:t>Р</w:t>
      </w:r>
      <w:r w:rsidR="001E0021">
        <w:rPr>
          <w:rFonts w:cs="Times New Roman"/>
          <w:sz w:val="28"/>
          <w:szCs w:val="28"/>
          <w:lang w:eastAsia="ru-RU"/>
        </w:rPr>
        <w:t xml:space="preserve">ешение </w:t>
      </w:r>
      <w:r w:rsidR="00737B0D">
        <w:rPr>
          <w:rFonts w:cs="Times New Roman"/>
          <w:sz w:val="28"/>
          <w:szCs w:val="28"/>
          <w:lang w:eastAsia="ru-RU"/>
        </w:rPr>
        <w:t xml:space="preserve">внеочередного 69 заседания 1 созыва </w:t>
      </w:r>
      <w:r w:rsidR="001E0021">
        <w:rPr>
          <w:rFonts w:cs="Times New Roman"/>
          <w:sz w:val="28"/>
          <w:szCs w:val="28"/>
          <w:lang w:eastAsia="ru-RU"/>
        </w:rPr>
        <w:t xml:space="preserve">Гвардейского сельского совета Симферопольского района </w:t>
      </w:r>
      <w:r w:rsidR="00DB3BAF">
        <w:rPr>
          <w:rFonts w:cs="Times New Roman"/>
          <w:sz w:val="28"/>
          <w:szCs w:val="28"/>
          <w:lang w:eastAsia="ru-RU"/>
        </w:rPr>
        <w:t xml:space="preserve">от </w:t>
      </w:r>
      <w:r w:rsidR="00737B0D">
        <w:rPr>
          <w:rFonts w:cs="Times New Roman"/>
          <w:sz w:val="28"/>
          <w:szCs w:val="28"/>
          <w:lang w:eastAsia="ru-RU"/>
        </w:rPr>
        <w:t>16.11.2018</w:t>
      </w:r>
      <w:r w:rsidR="00DB3BAF">
        <w:rPr>
          <w:rFonts w:cs="Times New Roman"/>
          <w:sz w:val="28"/>
          <w:szCs w:val="28"/>
          <w:lang w:eastAsia="ru-RU"/>
        </w:rPr>
        <w:t xml:space="preserve"> № </w:t>
      </w:r>
      <w:r w:rsidR="00B2481C">
        <w:rPr>
          <w:rFonts w:cs="Times New Roman"/>
          <w:sz w:val="28"/>
          <w:szCs w:val="28"/>
          <w:lang w:eastAsia="ru-RU"/>
        </w:rPr>
        <w:t>261</w:t>
      </w:r>
      <w:r w:rsidR="00DB3BAF">
        <w:rPr>
          <w:rFonts w:cs="Times New Roman"/>
          <w:sz w:val="28"/>
          <w:szCs w:val="28"/>
          <w:lang w:eastAsia="ru-RU"/>
        </w:rPr>
        <w:t xml:space="preserve"> </w:t>
      </w:r>
      <w:r w:rsidR="00737B0D">
        <w:rPr>
          <w:rFonts w:cs="Times New Roman"/>
          <w:sz w:val="28"/>
          <w:szCs w:val="28"/>
          <w:lang w:eastAsia="ru-RU"/>
        </w:rPr>
        <w:t>«</w:t>
      </w:r>
      <w:r w:rsidR="00737B0D" w:rsidRPr="00737B0D">
        <w:rPr>
          <w:sz w:val="28"/>
          <w:szCs w:val="28"/>
        </w:rPr>
        <w:t>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  <w:r w:rsidR="00737B0D">
        <w:rPr>
          <w:sz w:val="28"/>
          <w:szCs w:val="28"/>
        </w:rPr>
        <w:t xml:space="preserve"> с 01.01.2020 года.</w:t>
      </w:r>
    </w:p>
    <w:p w:rsidR="00F114ED" w:rsidRPr="00F114ED" w:rsidRDefault="001E0021" w:rsidP="00F114ED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="00F114ED" w:rsidRPr="00F114ED">
        <w:rPr>
          <w:rFonts w:cs="Times New Roman"/>
          <w:sz w:val="28"/>
          <w:szCs w:val="28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114ED" w:rsidRPr="00F114ED" w:rsidRDefault="001E0021" w:rsidP="00F11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4ED" w:rsidRPr="00F114ED">
        <w:rPr>
          <w:sz w:val="28"/>
          <w:szCs w:val="28"/>
        </w:rPr>
        <w:t xml:space="preserve">. Настоящее Решение опубликовать на официальном сайте поселения: </w:t>
      </w:r>
      <w:hyperlink r:id="rId10" w:history="1">
        <w:r w:rsidR="00F114ED" w:rsidRPr="00F114ED">
          <w:rPr>
            <w:color w:val="0000FF"/>
            <w:sz w:val="28"/>
            <w:szCs w:val="28"/>
            <w:u w:val="single"/>
          </w:rPr>
          <w:t>http://гвардсовет.рф</w:t>
        </w:r>
      </w:hyperlink>
      <w:r w:rsidR="00F114ED" w:rsidRPr="00F114ED">
        <w:rPr>
          <w:sz w:val="28"/>
          <w:szCs w:val="28"/>
        </w:rPr>
        <w:t xml:space="preserve"> и разместить на информационном стенде Администрации Гвардейского сельского поселения Симферопольского района.</w:t>
      </w:r>
    </w:p>
    <w:p w:rsidR="00002173" w:rsidRDefault="00002173" w:rsidP="00F114ED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F114ED" w:rsidRDefault="00F114ED" w:rsidP="00F114ED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F114ED" w:rsidRPr="00F114ED" w:rsidRDefault="00F114ED" w:rsidP="00F114ED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lastRenderedPageBreak/>
        <w:t>Председатель Гвардейского</w:t>
      </w:r>
    </w:p>
    <w:p w:rsidR="00F114ED" w:rsidRPr="00F114ED" w:rsidRDefault="00F114ED" w:rsidP="00F114ED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сельского совета - глава администрации                                                  </w:t>
      </w:r>
    </w:p>
    <w:p w:rsidR="00F114ED" w:rsidRPr="00F114ED" w:rsidRDefault="00F114ED" w:rsidP="00F114ED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>Гвардейского сельского поселения                                                         И.В. Чичкин</w:t>
      </w:r>
    </w:p>
    <w:p w:rsidR="00F114ED" w:rsidRPr="005520E3" w:rsidRDefault="00F114ED" w:rsidP="00F114ED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002173" w:rsidRPr="005520E3" w:rsidRDefault="00002173" w:rsidP="00002173">
      <w:pPr>
        <w:jc w:val="both"/>
        <w:rPr>
          <w:rFonts w:cs="Times New Roman"/>
          <w:sz w:val="28"/>
          <w:szCs w:val="28"/>
        </w:rPr>
      </w:pPr>
    </w:p>
    <w:p w:rsidR="00CA1F43" w:rsidRDefault="00CA1F43"/>
    <w:sectPr w:rsidR="00CA1F43" w:rsidSect="00CB66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62A0"/>
    <w:multiLevelType w:val="hybridMultilevel"/>
    <w:tmpl w:val="FEAE0780"/>
    <w:lvl w:ilvl="0" w:tplc="2392F2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73"/>
    <w:rsid w:val="00002173"/>
    <w:rsid w:val="00002CF6"/>
    <w:rsid w:val="00020DDE"/>
    <w:rsid w:val="00023483"/>
    <w:rsid w:val="000473C3"/>
    <w:rsid w:val="00052E90"/>
    <w:rsid w:val="000E0E77"/>
    <w:rsid w:val="000F6F68"/>
    <w:rsid w:val="00103579"/>
    <w:rsid w:val="001061F0"/>
    <w:rsid w:val="00163140"/>
    <w:rsid w:val="00187485"/>
    <w:rsid w:val="001B4320"/>
    <w:rsid w:val="001E0021"/>
    <w:rsid w:val="001F07E7"/>
    <w:rsid w:val="0023040B"/>
    <w:rsid w:val="00282AC3"/>
    <w:rsid w:val="00290C29"/>
    <w:rsid w:val="00293F5E"/>
    <w:rsid w:val="002A57AA"/>
    <w:rsid w:val="002D46B2"/>
    <w:rsid w:val="00306268"/>
    <w:rsid w:val="00375C57"/>
    <w:rsid w:val="003A6B0A"/>
    <w:rsid w:val="003D55C4"/>
    <w:rsid w:val="00453F50"/>
    <w:rsid w:val="004560C4"/>
    <w:rsid w:val="0046032A"/>
    <w:rsid w:val="004F0F59"/>
    <w:rsid w:val="004F3E1E"/>
    <w:rsid w:val="00506D10"/>
    <w:rsid w:val="00563192"/>
    <w:rsid w:val="00574D86"/>
    <w:rsid w:val="005C0661"/>
    <w:rsid w:val="005C0B2F"/>
    <w:rsid w:val="00604162"/>
    <w:rsid w:val="00614DEC"/>
    <w:rsid w:val="00641B1C"/>
    <w:rsid w:val="006A2AB3"/>
    <w:rsid w:val="006F269C"/>
    <w:rsid w:val="00704FD6"/>
    <w:rsid w:val="0071277D"/>
    <w:rsid w:val="00713FE0"/>
    <w:rsid w:val="00737B0D"/>
    <w:rsid w:val="00762C33"/>
    <w:rsid w:val="007674A3"/>
    <w:rsid w:val="007B3362"/>
    <w:rsid w:val="007F5E74"/>
    <w:rsid w:val="00826CD4"/>
    <w:rsid w:val="00841076"/>
    <w:rsid w:val="008738C6"/>
    <w:rsid w:val="00891A66"/>
    <w:rsid w:val="008A0FE0"/>
    <w:rsid w:val="008B74D3"/>
    <w:rsid w:val="008F7DF1"/>
    <w:rsid w:val="00912A67"/>
    <w:rsid w:val="009672EC"/>
    <w:rsid w:val="009900B5"/>
    <w:rsid w:val="009A4E27"/>
    <w:rsid w:val="009B56F8"/>
    <w:rsid w:val="009F389B"/>
    <w:rsid w:val="009F63B9"/>
    <w:rsid w:val="00A0324C"/>
    <w:rsid w:val="00A17FC2"/>
    <w:rsid w:val="00A53ACB"/>
    <w:rsid w:val="00A87BA7"/>
    <w:rsid w:val="00AD263B"/>
    <w:rsid w:val="00AD2AD1"/>
    <w:rsid w:val="00AE2956"/>
    <w:rsid w:val="00AF6D3D"/>
    <w:rsid w:val="00B13EEC"/>
    <w:rsid w:val="00B2481C"/>
    <w:rsid w:val="00B273B4"/>
    <w:rsid w:val="00B959AC"/>
    <w:rsid w:val="00C137CF"/>
    <w:rsid w:val="00C1747F"/>
    <w:rsid w:val="00C779DF"/>
    <w:rsid w:val="00CA1F43"/>
    <w:rsid w:val="00CC21A3"/>
    <w:rsid w:val="00CC3F97"/>
    <w:rsid w:val="00CD3DF7"/>
    <w:rsid w:val="00CF7BC1"/>
    <w:rsid w:val="00D50996"/>
    <w:rsid w:val="00D724DC"/>
    <w:rsid w:val="00D73631"/>
    <w:rsid w:val="00DB3BAF"/>
    <w:rsid w:val="00DE0137"/>
    <w:rsid w:val="00ED7B18"/>
    <w:rsid w:val="00F114ED"/>
    <w:rsid w:val="00F27393"/>
    <w:rsid w:val="00F32E89"/>
    <w:rsid w:val="00F53704"/>
    <w:rsid w:val="00F60A50"/>
    <w:rsid w:val="00F63FCA"/>
    <w:rsid w:val="00F664A9"/>
    <w:rsid w:val="00F76CF3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54E"/>
  <w15:chartTrackingRefBased/>
  <w15:docId w15:val="{F3795A13-B9A7-4169-ACA4-410DA40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74;&#1072;&#1088;&#1076;&#1089;&#1086;&#1074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DAE0-FE36-4B09-B3D8-4B5236D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2019-11-12T10:34:00Z</dcterms:created>
  <dcterms:modified xsi:type="dcterms:W3CDTF">2019-11-13T10:00:00Z</dcterms:modified>
</cp:coreProperties>
</file>