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A7" w:rsidRDefault="00695FA7" w:rsidP="00983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3869">
        <w:rPr>
          <w:sz w:val="28"/>
          <w:szCs w:val="28"/>
        </w:rPr>
        <w:t>«</w:t>
      </w:r>
      <w:r w:rsidRPr="00BB4F24">
        <w:rPr>
          <w:sz w:val="28"/>
          <w:szCs w:val="28"/>
        </w:rPr>
        <w:t>Законодательное регулирование выборов президента Р</w:t>
      </w:r>
      <w:r w:rsidRPr="00EE3869">
        <w:rPr>
          <w:sz w:val="28"/>
          <w:szCs w:val="28"/>
        </w:rPr>
        <w:t>оссийской Федерации»</w:t>
      </w:r>
      <w:bookmarkStart w:id="0" w:name="_GoBack"/>
      <w:bookmarkEnd w:id="0"/>
    </w:p>
    <w:p w:rsidR="00695FA7" w:rsidRDefault="00695FA7" w:rsidP="00983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459A" w:rsidRPr="00983E86" w:rsidRDefault="005F459A" w:rsidP="00983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E86">
        <w:rPr>
          <w:sz w:val="28"/>
          <w:szCs w:val="28"/>
        </w:rPr>
        <w:t xml:space="preserve">Вопрос об учреждении </w:t>
      </w:r>
      <w:r w:rsidR="00667931" w:rsidRPr="00983E86">
        <w:rPr>
          <w:sz w:val="28"/>
          <w:szCs w:val="28"/>
        </w:rPr>
        <w:t>поста Президента России</w:t>
      </w:r>
      <w:r w:rsidRPr="00983E86">
        <w:rPr>
          <w:sz w:val="28"/>
          <w:szCs w:val="28"/>
        </w:rPr>
        <w:t xml:space="preserve"> решался на основе референдума, к</w:t>
      </w:r>
      <w:r w:rsidR="00E52BAA" w:rsidRPr="00983E86">
        <w:rPr>
          <w:sz w:val="28"/>
          <w:szCs w:val="28"/>
        </w:rPr>
        <w:t>оторый состоялся 17 марта 1991 года</w:t>
      </w:r>
      <w:r w:rsidRPr="00983E86">
        <w:rPr>
          <w:sz w:val="28"/>
          <w:szCs w:val="28"/>
        </w:rPr>
        <w:t>. Первый Президент России был избран путем прямых всен</w:t>
      </w:r>
      <w:r w:rsidR="00E52BAA" w:rsidRPr="00983E86">
        <w:rPr>
          <w:sz w:val="28"/>
          <w:szCs w:val="28"/>
        </w:rPr>
        <w:t>ародных выборов 12 июня 1991 года.</w:t>
      </w:r>
    </w:p>
    <w:p w:rsidR="00667931" w:rsidRPr="00983E86" w:rsidRDefault="00667931" w:rsidP="0098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983E8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Законодательство о выборах президента</w:t>
        </w:r>
      </w:hyperlink>
      <w:r w:rsidRPr="00983E86">
        <w:rPr>
          <w:rFonts w:ascii="Times New Roman" w:hAnsi="Times New Roman" w:cs="Times New Roman"/>
          <w:sz w:val="28"/>
          <w:szCs w:val="28"/>
        </w:rPr>
        <w:t xml:space="preserve"> Российской Федерации составляют Конституция Российской Федерации, Федеральный закон "Об основных гарантиях избирательных прав и права на участие в референдуме граждан Российской Федерации", Федеральный закон "О выборах президента Российской Федерац</w:t>
      </w:r>
      <w:r w:rsidRPr="00983E86">
        <w:rPr>
          <w:rFonts w:ascii="Times New Roman" w:hAnsi="Times New Roman" w:cs="Times New Roman"/>
          <w:sz w:val="28"/>
          <w:szCs w:val="28"/>
        </w:rPr>
        <w:t>ии", иные законодательные акты.</w:t>
      </w:r>
    </w:p>
    <w:p w:rsidR="005F459A" w:rsidRPr="00983E86" w:rsidRDefault="005F459A" w:rsidP="00983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E86">
        <w:rPr>
          <w:rFonts w:ascii="Times New Roman" w:hAnsi="Times New Roman" w:cs="Times New Roman"/>
          <w:sz w:val="28"/>
          <w:szCs w:val="28"/>
        </w:rPr>
        <w:t xml:space="preserve">В соответствии со ст. 80 Конституции Российской Федерации </w:t>
      </w:r>
      <w:r w:rsidRPr="00983E86">
        <w:rPr>
          <w:rFonts w:ascii="Times New Roman" w:hAnsi="Times New Roman" w:cs="Times New Roman"/>
          <w:sz w:val="28"/>
          <w:szCs w:val="28"/>
        </w:rPr>
        <w:t>Президент России является главой государства.</w:t>
      </w:r>
      <w:r w:rsidRPr="00983E86">
        <w:rPr>
          <w:rFonts w:ascii="Times New Roman" w:hAnsi="Times New Roman" w:cs="Times New Roman"/>
          <w:sz w:val="28"/>
          <w:szCs w:val="28"/>
        </w:rPr>
        <w:t xml:space="preserve"> </w:t>
      </w:r>
      <w:r w:rsidRPr="00983E86">
        <w:rPr>
          <w:rFonts w:ascii="Times New Roman" w:hAnsi="Times New Roman" w:cs="Times New Roman"/>
          <w:sz w:val="28"/>
          <w:szCs w:val="28"/>
        </w:rPr>
        <w:t>Президент Российской Федерации является гарантом Конституции Российской Федерации, прав и свобод человека и гражданина. В установленном Конституцией порядке он принимает меры по охране суверенитета Российской Федерации, ее независимости и государственной целостности, обеспечивает согласованное функционирование и взаимодействие органов государственной власти.</w:t>
      </w:r>
    </w:p>
    <w:p w:rsidR="005F459A" w:rsidRPr="00983E86" w:rsidRDefault="005F459A" w:rsidP="00983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E86">
        <w:rPr>
          <w:sz w:val="28"/>
          <w:szCs w:val="28"/>
        </w:rPr>
        <w:t xml:space="preserve">Президент занимает особое место в системе органов государственной власти, не входит непосредственно ни одну из ее ветвей. </w:t>
      </w:r>
    </w:p>
    <w:p w:rsidR="00E52BAA" w:rsidRPr="00983E86" w:rsidRDefault="00E52BAA" w:rsidP="00983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E86">
        <w:rPr>
          <w:rFonts w:ascii="Times New Roman" w:hAnsi="Times New Roman" w:cs="Times New Roman"/>
          <w:sz w:val="28"/>
          <w:szCs w:val="28"/>
        </w:rPr>
        <w:t>В</w:t>
      </w:r>
      <w:r w:rsidR="005F459A" w:rsidRPr="00983E86">
        <w:rPr>
          <w:rFonts w:ascii="Times New Roman" w:hAnsi="Times New Roman" w:cs="Times New Roman"/>
          <w:sz w:val="28"/>
          <w:szCs w:val="28"/>
        </w:rPr>
        <w:t xml:space="preserve">ыборы главы государства осуществляются на основе всеобщего равного и прямого избирательного права при тайном голосовании. Кандидат в Президенты должен соответствовать требованиям, которые установлены Конституцией. Президентом может быть избран гражданин России не моложе 35 лет и постоянно проживающий в России не менее 10 лет. Конституция предусматривает, что одно и то же лицо не может занимать должности Президента более двух сроков подряд. Этот запрет призван воспрепятствовать формированию несменяемой власти. </w:t>
      </w:r>
      <w:r w:rsidRPr="00983E86">
        <w:rPr>
          <w:rFonts w:ascii="Times New Roman" w:hAnsi="Times New Roman" w:cs="Times New Roman"/>
          <w:sz w:val="28"/>
          <w:szCs w:val="28"/>
        </w:rPr>
        <w:t xml:space="preserve">Президент России избирается </w:t>
      </w:r>
      <w:r w:rsidRPr="00983E86">
        <w:rPr>
          <w:rFonts w:ascii="Times New Roman" w:hAnsi="Times New Roman" w:cs="Times New Roman"/>
          <w:sz w:val="28"/>
          <w:szCs w:val="28"/>
        </w:rPr>
        <w:t>сроком на шесть лет</w:t>
      </w:r>
      <w:r w:rsidRPr="00983E86">
        <w:rPr>
          <w:rFonts w:ascii="Times New Roman" w:hAnsi="Times New Roman" w:cs="Times New Roman"/>
          <w:sz w:val="28"/>
          <w:szCs w:val="28"/>
        </w:rPr>
        <w:t>.</w:t>
      </w:r>
    </w:p>
    <w:p w:rsidR="00667931" w:rsidRPr="00983E86" w:rsidRDefault="005F459A" w:rsidP="00983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E86">
        <w:rPr>
          <w:rFonts w:ascii="Times New Roman" w:hAnsi="Times New Roman" w:cs="Times New Roman"/>
          <w:sz w:val="28"/>
          <w:szCs w:val="28"/>
        </w:rPr>
        <w:t>После избрания Президента России осуществляется процедура официального вступления в должность, которая происходит на 30-й день после объявления результатов выборов. При вступлении в должность избранный Президент принимает пр</w:t>
      </w:r>
      <w:r w:rsidR="00667931" w:rsidRPr="00983E86">
        <w:rPr>
          <w:rFonts w:ascii="Times New Roman" w:hAnsi="Times New Roman" w:cs="Times New Roman"/>
          <w:sz w:val="28"/>
          <w:szCs w:val="28"/>
        </w:rPr>
        <w:t xml:space="preserve">исягу, которая </w:t>
      </w:r>
      <w:r w:rsidR="00667931" w:rsidRPr="00983E86">
        <w:rPr>
          <w:rFonts w:ascii="Times New Roman" w:hAnsi="Times New Roman" w:cs="Times New Roman"/>
          <w:sz w:val="28"/>
          <w:szCs w:val="28"/>
        </w:rPr>
        <w:t>приносится в торжественной обстановке в присутствии членов Совета Федерации, депутатов Государственной Думы и судей Конституцион</w:t>
      </w:r>
      <w:r w:rsidR="00667931" w:rsidRPr="00983E86">
        <w:rPr>
          <w:rFonts w:ascii="Times New Roman" w:hAnsi="Times New Roman" w:cs="Times New Roman"/>
          <w:sz w:val="28"/>
          <w:szCs w:val="28"/>
        </w:rPr>
        <w:t>ного Суда Российской Федерации.</w:t>
      </w:r>
    </w:p>
    <w:p w:rsidR="00983E86" w:rsidRDefault="005F459A" w:rsidP="00983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E86">
        <w:rPr>
          <w:sz w:val="28"/>
          <w:szCs w:val="28"/>
        </w:rPr>
        <w:t xml:space="preserve">Выборы президента Российской Федерации проводятся по единому федеральному избирательному округу, включающему в себя всю территорию Российской Федерации. В соответствии с Конституцией, выборы президента России назначает Совет Федерации. Решение о назначении выборов должно быть принято не ранее чем за 100 дней и не </w:t>
      </w:r>
      <w:proofErr w:type="gramStart"/>
      <w:r w:rsidRPr="00983E86">
        <w:rPr>
          <w:sz w:val="28"/>
          <w:szCs w:val="28"/>
        </w:rPr>
        <w:t>позднее</w:t>
      </w:r>
      <w:proofErr w:type="gramEnd"/>
      <w:r w:rsidRPr="00983E86">
        <w:rPr>
          <w:sz w:val="28"/>
          <w:szCs w:val="28"/>
        </w:rPr>
        <w:t xml:space="preserve"> чем</w:t>
      </w:r>
      <w:r w:rsidR="00983E86">
        <w:rPr>
          <w:sz w:val="28"/>
          <w:szCs w:val="28"/>
        </w:rPr>
        <w:t xml:space="preserve"> за 90 дней до дня голосования.</w:t>
      </w:r>
    </w:p>
    <w:p w:rsidR="005F459A" w:rsidRPr="00983E86" w:rsidRDefault="005F459A" w:rsidP="00983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E86">
        <w:rPr>
          <w:sz w:val="28"/>
          <w:szCs w:val="28"/>
        </w:rPr>
        <w:t xml:space="preserve">Финансирование мероприятий, связанных с подготовкой и проведением выборов президента Российской Федерации, </w:t>
      </w:r>
      <w:hyperlink r:id="rId6" w:tgtFrame="_blank" w:history="1">
        <w:r w:rsidRPr="00983E86">
          <w:rPr>
            <w:rStyle w:val="a3"/>
            <w:sz w:val="28"/>
            <w:szCs w:val="28"/>
            <w:u w:val="none"/>
          </w:rPr>
          <w:t>осуществляется за счет средств федерального бюджета</w:t>
        </w:r>
      </w:hyperlink>
      <w:r w:rsidRPr="00983E86">
        <w:rPr>
          <w:sz w:val="28"/>
          <w:szCs w:val="28"/>
        </w:rPr>
        <w:t xml:space="preserve">. Кандидаты также обязаны создавать </w:t>
      </w:r>
      <w:r w:rsidRPr="00983E86">
        <w:rPr>
          <w:sz w:val="28"/>
          <w:szCs w:val="28"/>
        </w:rPr>
        <w:lastRenderedPageBreak/>
        <w:t>собственные избирательные фонды для финансирования своей избирательной кампании.</w:t>
      </w:r>
    </w:p>
    <w:p w:rsidR="005F459A" w:rsidRPr="00983E86" w:rsidRDefault="005F459A" w:rsidP="00983E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E86">
        <w:rPr>
          <w:sz w:val="28"/>
          <w:szCs w:val="28"/>
        </w:rPr>
        <w:t xml:space="preserve">Избранным считается зарегистрированный кандидат, который </w:t>
      </w:r>
      <w:hyperlink r:id="rId7" w:tgtFrame="_blank" w:history="1">
        <w:r w:rsidRPr="00983E86">
          <w:rPr>
            <w:rStyle w:val="a3"/>
            <w:sz w:val="28"/>
            <w:szCs w:val="28"/>
            <w:u w:val="none"/>
          </w:rPr>
          <w:t>получил более половины голосов</w:t>
        </w:r>
      </w:hyperlink>
      <w:r w:rsidRPr="00983E86">
        <w:rPr>
          <w:sz w:val="28"/>
          <w:szCs w:val="28"/>
        </w:rPr>
        <w:t xml:space="preserve"> избирателей, принявших участие в голосовании. Число избирателей, принявших участие в голосовании, определяется по числу избирательных бюллетеней установленной формы, обнаруженных в ящиках для голосования.</w:t>
      </w:r>
    </w:p>
    <w:p w:rsidR="005F459A" w:rsidRDefault="005F459A" w:rsidP="00695F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8" w:tgtFrame="_blank" w:history="1">
        <w:r w:rsidRPr="00983E86">
          <w:rPr>
            <w:rStyle w:val="a3"/>
            <w:sz w:val="28"/>
            <w:szCs w:val="28"/>
            <w:u w:val="none"/>
          </w:rPr>
          <w:t>Минимальный порог явки избирателей был отменен</w:t>
        </w:r>
      </w:hyperlink>
      <w:r w:rsidRPr="00983E86">
        <w:rPr>
          <w:sz w:val="28"/>
          <w:szCs w:val="28"/>
        </w:rPr>
        <w:t xml:space="preserve"> Федеральным </w:t>
      </w:r>
      <w:r w:rsidR="00E52BAA" w:rsidRPr="00983E86">
        <w:rPr>
          <w:sz w:val="28"/>
          <w:szCs w:val="28"/>
        </w:rPr>
        <w:t>законом от 5 декабря 2006 года «</w:t>
      </w:r>
      <w:r w:rsidRPr="00983E86">
        <w:rPr>
          <w:sz w:val="28"/>
          <w:szCs w:val="28"/>
        </w:rPr>
        <w:t>О внесении</w:t>
      </w:r>
      <w:r w:rsidR="00E52BAA" w:rsidRPr="00983E86">
        <w:rPr>
          <w:sz w:val="28"/>
          <w:szCs w:val="28"/>
        </w:rPr>
        <w:t xml:space="preserve"> изменений в Федеральный закон «</w:t>
      </w:r>
      <w:r w:rsidRPr="00983E86">
        <w:rPr>
          <w:sz w:val="28"/>
          <w:szCs w:val="28"/>
        </w:rPr>
        <w:t>Об основных гарантиях избирательных прав и права на участие в референду</w:t>
      </w:r>
      <w:r w:rsidR="00E52BAA" w:rsidRPr="00983E86">
        <w:rPr>
          <w:sz w:val="28"/>
          <w:szCs w:val="28"/>
        </w:rPr>
        <w:t>ме граждан Российской Федерации»</w:t>
      </w:r>
      <w:r w:rsidRPr="00983E86">
        <w:rPr>
          <w:sz w:val="28"/>
          <w:szCs w:val="28"/>
        </w:rPr>
        <w:t xml:space="preserve"> и Гражданский процессуаль</w:t>
      </w:r>
      <w:r w:rsidR="00E52BAA" w:rsidRPr="00983E86">
        <w:rPr>
          <w:sz w:val="28"/>
          <w:szCs w:val="28"/>
        </w:rPr>
        <w:t>ный кодекс Российской Федерации»</w:t>
      </w:r>
      <w:r w:rsidRPr="00983E86">
        <w:rPr>
          <w:sz w:val="28"/>
          <w:szCs w:val="28"/>
        </w:rPr>
        <w:t>. Ранее для того, чтобы выборы были признаны состоявшимися, в них должны были принять участие 50 и более процентов избирателей.</w:t>
      </w:r>
    </w:p>
    <w:p w:rsidR="00695FA7" w:rsidRPr="00695FA7" w:rsidRDefault="00695FA7" w:rsidP="00695F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5FA7" w:rsidRPr="00695FA7" w:rsidRDefault="00695FA7" w:rsidP="00983E86">
      <w:pPr>
        <w:jc w:val="both"/>
        <w:rPr>
          <w:rFonts w:ascii="Times New Roman" w:hAnsi="Times New Roman" w:cs="Times New Roman"/>
          <w:sz w:val="28"/>
          <w:szCs w:val="28"/>
        </w:rPr>
      </w:pPr>
      <w:r w:rsidRPr="00695FA7">
        <w:rPr>
          <w:rFonts w:ascii="Times New Roman" w:hAnsi="Times New Roman" w:cs="Times New Roman"/>
          <w:sz w:val="28"/>
          <w:szCs w:val="28"/>
        </w:rPr>
        <w:t>Помощник прокурора Симферопольского района</w:t>
      </w:r>
    </w:p>
    <w:p w:rsidR="00695FA7" w:rsidRPr="00695FA7" w:rsidRDefault="00695FA7" w:rsidP="00983E86">
      <w:pPr>
        <w:jc w:val="both"/>
        <w:rPr>
          <w:rFonts w:ascii="Times New Roman" w:hAnsi="Times New Roman" w:cs="Times New Roman"/>
          <w:sz w:val="28"/>
          <w:szCs w:val="28"/>
        </w:rPr>
      </w:pPr>
      <w:r w:rsidRPr="00695FA7">
        <w:rPr>
          <w:rFonts w:ascii="Times New Roman" w:hAnsi="Times New Roman" w:cs="Times New Roman"/>
          <w:sz w:val="28"/>
          <w:szCs w:val="28"/>
        </w:rPr>
        <w:t>Панько В.В.</w:t>
      </w:r>
    </w:p>
    <w:p w:rsidR="008F02E9" w:rsidRPr="005F459A" w:rsidRDefault="008F02E9"/>
    <w:sectPr w:rsidR="008F02E9" w:rsidRPr="005F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EE"/>
    <w:rsid w:val="00522931"/>
    <w:rsid w:val="005F459A"/>
    <w:rsid w:val="00667931"/>
    <w:rsid w:val="00677F84"/>
    <w:rsid w:val="00695FA7"/>
    <w:rsid w:val="008F02E9"/>
    <w:rsid w:val="009062EE"/>
    <w:rsid w:val="00983E86"/>
    <w:rsid w:val="00E5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7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7F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7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7F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politics/20061206/5655919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rf.ru/law/federal_law/comment/st7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krf.ru/law/federal_law/zakon_19/gl8.html" TargetMode="External"/><Relationship Id="rId5" Type="http://schemas.openxmlformats.org/officeDocument/2006/relationships/hyperlink" Target="http://www.cikrf.ru/law/federal_law/zakon_19/gl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 Роман Владимирович</dc:creator>
  <cp:lastModifiedBy>Лобов Роман Владимирович</cp:lastModifiedBy>
  <cp:revision>2</cp:revision>
  <cp:lastPrinted>2017-08-23T19:35:00Z</cp:lastPrinted>
  <dcterms:created xsi:type="dcterms:W3CDTF">2018-03-15T18:19:00Z</dcterms:created>
  <dcterms:modified xsi:type="dcterms:W3CDTF">2018-03-15T18:19:00Z</dcterms:modified>
</cp:coreProperties>
</file>