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FA" w:rsidRDefault="00E049F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0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закон от 21.12.2013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E0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353-ФЗ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0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потребительском кредите (займе)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049FA" w:rsidRPr="00E049FA" w:rsidRDefault="00E049F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регулирует отношения, возникающие в связи с предоставлением потребительского кредита (займа) физическому лицу в целях, не связанных с осуществлением предпринимательской деятельности, на основании кредитного договора, договора займа и исполнением соответствующего договора.</w:t>
      </w:r>
    </w:p>
    <w:p w:rsidR="00E049FA" w:rsidRPr="00E049FA" w:rsidRDefault="00E049F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силу положений </w:t>
      </w:r>
      <w:hyperlink r:id="rId5" w:history="1">
        <w:r w:rsidRPr="00E049FA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статьи 2</w:t>
        </w:r>
      </w:hyperlink>
      <w:r w:rsidRPr="00E04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названного Закона в состав законодательствах Российской Федерации о потребительском кредите входят и федеральные законы, регулирующие отношения, указанные в </w:t>
      </w:r>
      <w:hyperlink r:id="rId6" w:history="1">
        <w:r w:rsidRPr="00E049FA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части 1 статьи 1</w:t>
        </w:r>
      </w:hyperlink>
      <w:r w:rsidRPr="00E04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данного Закона.</w:t>
      </w:r>
    </w:p>
    <w:p w:rsidR="00EF3DBA" w:rsidRPr="00E049FA" w:rsidRDefault="00E049F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Правовые основы деятельности по возврату просроченной задолженности физических лиц (совершения действий, направленных на возврат просроченной задолженности физических лиц), возникшей из денежных обязательств установлены </w:t>
      </w:r>
      <w:hyperlink r:id="rId7" w:history="1">
        <w:r w:rsidR="00EF3DBA" w:rsidRPr="00E049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Федеральный закон от 03.07.2016 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№</w:t>
        </w:r>
        <w:r w:rsidR="00EF3DBA" w:rsidRPr="00E049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230-ФЗ </w:t>
        </w:r>
        <w:r w:rsidRPr="00E049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«</w:t>
        </w:r>
        <w:r w:rsidR="00EF3DBA" w:rsidRPr="00E049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</w:t>
        </w:r>
        <w:r w:rsidRPr="00E049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«</w:t>
        </w:r>
        <w:r w:rsidR="00EF3DBA" w:rsidRPr="00E049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 микрофинансовой деятельности и микрофинансовых организациях</w:t>
        </w:r>
      </w:hyperlink>
      <w:r w:rsidRPr="00E04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Закон № 230-ФЗ).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E04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№ 230-ФЗ</w:t>
      </w:r>
      <w:r w:rsidR="00E049FA"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общие правила совершения действий, направленных на возврат долгов, устанавливаются допустимые способы и ограничения взаимодействия с должником.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привлечение к взаимодействию с должником: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имеющих неснятую или непогашенную судимость за преступления против личности, преступления в сфере экономики или преступления против государственной власти и общественной безопасности;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находящихся за пределами территории РФ для взаимодействия с должником на территории РФ;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лиц для осуществления взаимодействия с должником с использованием международной телефонной связи или передачи из-за пределов территории РФ телеграфных сообщений, текстовых, голосовых и иных сообщений.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осуществление действий, связанных в том числе с: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(угрозой применения) физической силы, угрозой убийством или причинения вреда здоровью;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уничтожением или повреждением имущества;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методов, опасных для жизни и здоровья людей;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 психологического давления, использованием выражений и совершением иных действий, унижающих честь и достоинство должника;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 в заблуждение относительно, в том числе, размера неисполненного обязательства, передачи вопроса о возврате просроченной задолженности на рассмотрение суда, возможности применения мер уголовного преследования.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Коллекторы не вправе без согласия должника передавать (сообщать) третьим лицам сведения о должнике, просроченной задолженности и ее взыскании и любые другие персональные данные должника. Указанное согласие должно быть дано в письменной форме в виде отдельного документа. При этом должник в любое время вправе отозвать такое согласие, сообщив об этом лицу, которому оно дано.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наличия согласия должника не допускается раскрытие сведений о должнике, просроченной задолженности и его взыскании и любых других персональных данных должника для неограниченного круга лиц, в том числе путем размещения в Интернете или посредством сообщения по месту работы должника.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коллектора не допускается непосредственное взаимодействие с должником в рабочие дни в период с 22 до 8 часов и в выходные и нерабочие праздничные дни в период с 20 до 9 часов по местному времени по месту жительства (пребывания) должника.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Ограничено взаимодействие посредством личных встреч - более одного раза в неделю, посредством телефонных переговоров - более одного раза в сутки, двух раз в неделю, восьми раз в месяц.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определяются требования к юридическому лицу, осуществляющему деятельность по возврату просроченной задолженности: регистрация в форме хозяйственного общества, размер </w:t>
      </w: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чистых активов - не менее 10 млн. рублей, отсутствие решения о ликвидации или о введении процедуры, применяемой в деле о банкротстве и др.</w:t>
      </w:r>
    </w:p>
    <w:p w:rsidR="00EF3DBA" w:rsidRPr="00EF3DBA" w:rsidRDefault="00EF3DBA" w:rsidP="00E0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порядок осуществления государственного контроля за деятельностью таких юр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идических </w:t>
      </w: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а также основания для проведения внеплановых проверок их деятельности, порядок выдачи предписания об устранении нарушений, решения об исключении из государственного реестра.</w:t>
      </w:r>
    </w:p>
    <w:p w:rsidR="008F02E9" w:rsidRDefault="008F02E9"/>
    <w:p w:rsidR="00EF3DBA" w:rsidRDefault="00EF3DBA">
      <w:r>
        <w:t>Помощник прокурора Симферопольского района</w:t>
      </w:r>
    </w:p>
    <w:p w:rsidR="00EF3DBA" w:rsidRDefault="00E049FA">
      <w:r>
        <w:t>Гафаров Э.Р.</w:t>
      </w:r>
    </w:p>
    <w:sectPr w:rsidR="00EF3DBA" w:rsidSect="00EF3DBA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3F"/>
    <w:rsid w:val="00426E3F"/>
    <w:rsid w:val="004564A1"/>
    <w:rsid w:val="008F02E9"/>
    <w:rsid w:val="00D8316E"/>
    <w:rsid w:val="00DE4F64"/>
    <w:rsid w:val="00E049FA"/>
    <w:rsid w:val="00E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DBA"/>
    <w:rPr>
      <w:b/>
      <w:bCs/>
    </w:rPr>
  </w:style>
  <w:style w:type="character" w:styleId="a5">
    <w:name w:val="Hyperlink"/>
    <w:basedOn w:val="a0"/>
    <w:uiPriority w:val="99"/>
    <w:unhideWhenUsed/>
    <w:rsid w:val="00EF3D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9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DBA"/>
    <w:rPr>
      <w:b/>
      <w:bCs/>
    </w:rPr>
  </w:style>
  <w:style w:type="character" w:styleId="a5">
    <w:name w:val="Hyperlink"/>
    <w:basedOn w:val="a0"/>
    <w:uiPriority w:val="99"/>
    <w:unhideWhenUsed/>
    <w:rsid w:val="00EF3D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049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6CC722505CD7E6BFC4FEAB4BA9D0ECE9F788039050A08DEB7DDF055028D111B37B62B6AE3B6F5k2QEM" TargetMode="External"/><Relationship Id="rId5" Type="http://schemas.openxmlformats.org/officeDocument/2006/relationships/hyperlink" Target="consultantplus://offline/ref=C0B6CC722505CD7E6BFC4FEAB4BA9D0ECE9F788039050A08DEB7DDF055028D111B37B62B6AE3B6F4k2Q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 Роман Владимирович</dc:creator>
  <cp:lastModifiedBy>Лобов Роман Владимирович</cp:lastModifiedBy>
  <cp:revision>2</cp:revision>
  <cp:lastPrinted>2018-04-16T12:19:00Z</cp:lastPrinted>
  <dcterms:created xsi:type="dcterms:W3CDTF">2018-04-26T19:50:00Z</dcterms:created>
  <dcterms:modified xsi:type="dcterms:W3CDTF">2018-04-26T19:50:00Z</dcterms:modified>
</cp:coreProperties>
</file>